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2AF0" w14:textId="77777777" w:rsidR="004511AD" w:rsidRDefault="004511AD" w:rsidP="00961B56">
      <w:pPr>
        <w:tabs>
          <w:tab w:val="left" w:pos="2214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28A848EE" w14:textId="77777777" w:rsidR="004511AD" w:rsidRDefault="004511AD" w:rsidP="00961B56">
      <w:pPr>
        <w:tabs>
          <w:tab w:val="left" w:pos="2214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DE1B0EB" w14:textId="510785E3" w:rsidR="0096631A" w:rsidRPr="00C753DB" w:rsidRDefault="00C753DB" w:rsidP="00961B56">
      <w:pPr>
        <w:tabs>
          <w:tab w:val="left" w:pos="221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511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64D161D" w14:textId="77777777" w:rsidR="00496880" w:rsidRPr="001D315B" w:rsidRDefault="003211FD" w:rsidP="00961B56">
      <w:pPr>
        <w:tabs>
          <w:tab w:val="left" w:pos="2214"/>
        </w:tabs>
        <w:spacing w:line="360" w:lineRule="auto"/>
        <w:rPr>
          <w:rFonts w:ascii="Times New Roman" w:hAnsi="Times New Roman"/>
          <w:szCs w:val="24"/>
        </w:rPr>
      </w:pPr>
      <w:r w:rsidRPr="00EC43DB">
        <w:rPr>
          <w:rFonts w:ascii="Times New Roman" w:hAnsi="Times New Roman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464260" wp14:editId="206D1BAB">
                <wp:simplePos x="0" y="0"/>
                <wp:positionH relativeFrom="page">
                  <wp:posOffset>107950</wp:posOffset>
                </wp:positionH>
                <wp:positionV relativeFrom="page">
                  <wp:posOffset>3564255</wp:posOffset>
                </wp:positionV>
                <wp:extent cx="8509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7D8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80.65pt" to="15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jKEA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" o:allowincell="f">
                <w10:wrap anchorx="page" anchory="page"/>
              </v:line>
            </w:pict>
          </mc:Fallback>
        </mc:AlternateContent>
      </w:r>
      <w:r w:rsidRPr="00EC43DB">
        <w:rPr>
          <w:rFonts w:ascii="Times New Roman" w:hAnsi="Times New Roman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CB2AD8" wp14:editId="51374B07">
                <wp:simplePos x="0" y="0"/>
                <wp:positionH relativeFrom="page">
                  <wp:posOffset>107950</wp:posOffset>
                </wp:positionH>
                <wp:positionV relativeFrom="page">
                  <wp:posOffset>7129145</wp:posOffset>
                </wp:positionV>
                <wp:extent cx="850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4A4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61.35pt" to="15.2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q8EA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" o:allowincell="f">
                <w10:wrap anchorx="page" anchory="page"/>
              </v:line>
            </w:pict>
          </mc:Fallback>
        </mc:AlternateContent>
      </w:r>
      <w:r w:rsidR="00961B56">
        <w:rPr>
          <w:rFonts w:ascii="Times New Roman" w:hAnsi="Times New Roman"/>
          <w:sz w:val="22"/>
          <w:szCs w:val="22"/>
        </w:rPr>
        <w:t>Vá</w:t>
      </w:r>
      <w:r w:rsidR="00412F6D">
        <w:rPr>
          <w:rFonts w:ascii="Times New Roman" w:hAnsi="Times New Roman"/>
          <w:sz w:val="22"/>
          <w:szCs w:val="22"/>
        </w:rPr>
        <w:t>žení zákazníci</w:t>
      </w:r>
      <w:r w:rsidR="004707FC" w:rsidRPr="00EC43DB">
        <w:rPr>
          <w:rFonts w:ascii="Times New Roman" w:hAnsi="Times New Roman"/>
          <w:sz w:val="22"/>
          <w:szCs w:val="22"/>
        </w:rPr>
        <w:t xml:space="preserve">, </w:t>
      </w:r>
      <w:r w:rsidR="001D315B">
        <w:rPr>
          <w:rFonts w:ascii="Times New Roman" w:hAnsi="Times New Roman"/>
          <w:sz w:val="22"/>
          <w:szCs w:val="22"/>
        </w:rPr>
        <w:tab/>
      </w:r>
      <w:r w:rsidR="001D315B">
        <w:rPr>
          <w:rFonts w:ascii="Times New Roman" w:hAnsi="Times New Roman"/>
          <w:sz w:val="22"/>
          <w:szCs w:val="22"/>
        </w:rPr>
        <w:tab/>
      </w:r>
      <w:r w:rsidR="001D315B">
        <w:rPr>
          <w:rFonts w:ascii="Times New Roman" w:hAnsi="Times New Roman"/>
          <w:sz w:val="22"/>
          <w:szCs w:val="22"/>
        </w:rPr>
        <w:tab/>
      </w:r>
      <w:r w:rsidR="001D315B">
        <w:rPr>
          <w:rFonts w:ascii="Times New Roman" w:hAnsi="Times New Roman"/>
          <w:sz w:val="22"/>
          <w:szCs w:val="22"/>
        </w:rPr>
        <w:tab/>
      </w:r>
      <w:r w:rsidR="001D315B">
        <w:rPr>
          <w:rFonts w:ascii="Times New Roman" w:hAnsi="Times New Roman"/>
          <w:sz w:val="22"/>
          <w:szCs w:val="22"/>
        </w:rPr>
        <w:tab/>
      </w:r>
    </w:p>
    <w:p w14:paraId="6B08F062" w14:textId="334BF709" w:rsidR="005450D3" w:rsidRPr="00B42AB8" w:rsidRDefault="000A7B97" w:rsidP="00BB2D11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EC43DB">
        <w:rPr>
          <w:rFonts w:ascii="Calibri" w:hAnsi="Calibri"/>
          <w:noProof/>
          <w:sz w:val="22"/>
          <w:szCs w:val="22"/>
        </w:rPr>
        <w:t xml:space="preserve">od </w:t>
      </w:r>
      <w:r w:rsidR="00556A30">
        <w:rPr>
          <w:rFonts w:ascii="Calibri" w:hAnsi="Calibri"/>
          <w:noProof/>
          <w:sz w:val="22"/>
          <w:szCs w:val="22"/>
        </w:rPr>
        <w:t xml:space="preserve"> </w:t>
      </w:r>
      <w:r w:rsidR="004511AD">
        <w:rPr>
          <w:rFonts w:ascii="Calibri" w:hAnsi="Calibri"/>
          <w:noProof/>
          <w:sz w:val="22"/>
          <w:szCs w:val="22"/>
        </w:rPr>
        <w:t>11</w:t>
      </w:r>
      <w:r w:rsidR="00292382">
        <w:rPr>
          <w:rFonts w:ascii="Calibri" w:hAnsi="Calibri"/>
          <w:noProof/>
          <w:sz w:val="22"/>
          <w:szCs w:val="22"/>
        </w:rPr>
        <w:t>.</w:t>
      </w:r>
      <w:r w:rsidR="00B42AB8">
        <w:rPr>
          <w:rFonts w:ascii="Calibri" w:hAnsi="Calibri"/>
          <w:noProof/>
          <w:sz w:val="22"/>
          <w:szCs w:val="22"/>
        </w:rPr>
        <w:t>3</w:t>
      </w:r>
      <w:r w:rsidR="00292382">
        <w:rPr>
          <w:rFonts w:ascii="Calibri" w:hAnsi="Calibri"/>
          <w:noProof/>
          <w:sz w:val="22"/>
          <w:szCs w:val="22"/>
        </w:rPr>
        <w:t>.2021</w:t>
      </w:r>
      <w:r w:rsidR="00DE0AA7">
        <w:rPr>
          <w:rFonts w:ascii="Calibri" w:hAnsi="Calibri"/>
          <w:noProof/>
          <w:sz w:val="22"/>
          <w:szCs w:val="22"/>
        </w:rPr>
        <w:t xml:space="preserve"> </w:t>
      </w:r>
      <w:r w:rsidRPr="00EC43DB">
        <w:rPr>
          <w:rFonts w:ascii="Calibri" w:hAnsi="Calibri"/>
          <w:noProof/>
          <w:sz w:val="22"/>
          <w:szCs w:val="22"/>
        </w:rPr>
        <w:t xml:space="preserve"> zahajujeme</w:t>
      </w:r>
      <w:r w:rsidR="00C413BB">
        <w:rPr>
          <w:rFonts w:ascii="Calibri" w:hAnsi="Calibri"/>
          <w:noProof/>
          <w:sz w:val="22"/>
          <w:szCs w:val="22"/>
        </w:rPr>
        <w:t xml:space="preserve"> </w:t>
      </w:r>
      <w:r w:rsidR="004511AD">
        <w:rPr>
          <w:rFonts w:ascii="Calibri" w:hAnsi="Calibri"/>
          <w:b/>
          <w:noProof/>
          <w:sz w:val="22"/>
          <w:szCs w:val="22"/>
        </w:rPr>
        <w:t>dodávky výrobku z pekárny Tišnov</w:t>
      </w:r>
      <w:r w:rsidR="004A6B26">
        <w:rPr>
          <w:rFonts w:ascii="Calibri" w:hAnsi="Calibri"/>
          <w:noProof/>
          <w:sz w:val="22"/>
          <w:szCs w:val="22"/>
        </w:rPr>
        <w:t>:</w:t>
      </w:r>
    </w:p>
    <w:tbl>
      <w:tblPr>
        <w:tblW w:w="110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491"/>
        <w:gridCol w:w="2694"/>
        <w:gridCol w:w="850"/>
        <w:gridCol w:w="851"/>
        <w:gridCol w:w="850"/>
        <w:gridCol w:w="709"/>
        <w:gridCol w:w="1134"/>
        <w:gridCol w:w="1690"/>
      </w:tblGrid>
      <w:tr w:rsidR="00C70A72" w:rsidRPr="00DB4622" w14:paraId="3EF92D5F" w14:textId="77777777" w:rsidTr="00AD11B7">
        <w:trPr>
          <w:trHeight w:val="637"/>
        </w:trPr>
        <w:tc>
          <w:tcPr>
            <w:tcW w:w="777" w:type="dxa"/>
            <w:shd w:val="clear" w:color="000000" w:fill="FFFFFF" w:themeFill="background1"/>
            <w:vAlign w:val="center"/>
            <w:hideMark/>
          </w:tcPr>
          <w:p w14:paraId="163C8583" w14:textId="77777777" w:rsidR="00C70A72" w:rsidRPr="00DB4622" w:rsidRDefault="00C70A72" w:rsidP="00C70A72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proofErr w:type="spellStart"/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obj</w:t>
            </w:r>
            <w:proofErr w:type="spellEnd"/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.</w:t>
            </w:r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br/>
              <w:t>číslo</w:t>
            </w: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2ADAAE02" w14:textId="77777777" w:rsidR="00C70A72" w:rsidRPr="00DB4622" w:rsidRDefault="00C70A72" w:rsidP="00C70A72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r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EAN</w:t>
            </w:r>
          </w:p>
        </w:tc>
        <w:tc>
          <w:tcPr>
            <w:tcW w:w="2694" w:type="dxa"/>
            <w:shd w:val="clear" w:color="000000" w:fill="FFFFFF" w:themeFill="background1"/>
            <w:vAlign w:val="center"/>
            <w:hideMark/>
          </w:tcPr>
          <w:p w14:paraId="22525E24" w14:textId="77777777" w:rsidR="00C70A72" w:rsidRPr="00DB4622" w:rsidRDefault="00C70A72" w:rsidP="00C70A72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název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  <w:hideMark/>
          </w:tcPr>
          <w:p w14:paraId="4CF255A2" w14:textId="77777777" w:rsidR="00C70A72" w:rsidRPr="00DB4622" w:rsidRDefault="00C70A72" w:rsidP="00C70A72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hmot.</w:t>
            </w:r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br/>
              <w:t>[g]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14:paraId="07CBF76E" w14:textId="77777777" w:rsidR="00C70A72" w:rsidRPr="00DB4622" w:rsidRDefault="00C70A72" w:rsidP="00C70A72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proofErr w:type="spellStart"/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trvanliv</w:t>
            </w:r>
            <w:proofErr w:type="spellEnd"/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. (dny)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  <w:hideMark/>
          </w:tcPr>
          <w:p w14:paraId="36DFE6B1" w14:textId="77777777" w:rsidR="00C70A72" w:rsidRPr="00DB4622" w:rsidRDefault="00C70A72" w:rsidP="00C70A72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rozvoz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  <w:hideMark/>
          </w:tcPr>
          <w:p w14:paraId="46A1E2D3" w14:textId="77777777" w:rsidR="00C70A72" w:rsidRPr="00DB4622" w:rsidRDefault="00C70A72" w:rsidP="00C70A72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r w:rsidRPr="00DB4622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Ks/př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14:paraId="4B87A047" w14:textId="77777777" w:rsidR="00C70A72" w:rsidRPr="00DB4622" w:rsidRDefault="00AD11B7" w:rsidP="00C70A72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r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Cena bez DPH</w:t>
            </w:r>
          </w:p>
        </w:tc>
        <w:tc>
          <w:tcPr>
            <w:tcW w:w="1690" w:type="dxa"/>
            <w:shd w:val="clear" w:color="000000" w:fill="FFFFFF" w:themeFill="background1"/>
          </w:tcPr>
          <w:p w14:paraId="2D1CA5A7" w14:textId="77777777" w:rsidR="00C753DB" w:rsidRDefault="00C753DB" w:rsidP="00C70A72">
            <w:pPr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</w:p>
          <w:p w14:paraId="3F0BB3B0" w14:textId="77777777" w:rsidR="00C70A72" w:rsidRPr="00DB4622" w:rsidRDefault="00AD11B7" w:rsidP="00C70A72">
            <w:pPr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r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 xml:space="preserve">Doporučená prodejní cena včetně DPH </w:t>
            </w:r>
          </w:p>
        </w:tc>
      </w:tr>
      <w:tr w:rsidR="00556A30" w:rsidRPr="00DB4622" w14:paraId="6A7C9B14" w14:textId="77777777" w:rsidTr="00AD11B7">
        <w:trPr>
          <w:trHeight w:val="412"/>
        </w:trPr>
        <w:tc>
          <w:tcPr>
            <w:tcW w:w="777" w:type="dxa"/>
            <w:shd w:val="clear" w:color="000000" w:fill="FFFFFF" w:themeFill="background1"/>
            <w:vAlign w:val="center"/>
          </w:tcPr>
          <w:p w14:paraId="784E6575" w14:textId="51EA4C57" w:rsidR="00556A30" w:rsidRDefault="00B42AB8" w:rsidP="000A7B97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r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266</w:t>
            </w: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7297326F" w14:textId="36D985A7" w:rsidR="00556A30" w:rsidRDefault="004511AD" w:rsidP="00DE0AA7">
            <w:pPr>
              <w:jc w:val="center"/>
              <w:rPr>
                <w:rFonts w:ascii="Arial" w:hAnsi="Arial"/>
                <w:b/>
                <w:bCs/>
                <w:sz w:val="15"/>
                <w:szCs w:val="15"/>
                <w:lang w:eastAsia="cs-CZ"/>
              </w:rPr>
            </w:pPr>
            <w:r w:rsidRPr="004511AD">
              <w:rPr>
                <w:rFonts w:ascii="Arial" w:hAnsi="Arial"/>
                <w:b/>
                <w:bCs/>
                <w:sz w:val="15"/>
                <w:szCs w:val="15"/>
                <w:lang w:eastAsia="cs-CZ"/>
              </w:rPr>
              <w:t>859401584</w:t>
            </w:r>
            <w:r w:rsidR="00B42AB8">
              <w:rPr>
                <w:rFonts w:ascii="Arial" w:hAnsi="Arial"/>
                <w:b/>
                <w:bCs/>
                <w:sz w:val="15"/>
                <w:szCs w:val="15"/>
                <w:lang w:eastAsia="cs-CZ"/>
              </w:rPr>
              <w:t>2660</w:t>
            </w:r>
          </w:p>
        </w:tc>
        <w:tc>
          <w:tcPr>
            <w:tcW w:w="2694" w:type="dxa"/>
            <w:shd w:val="clear" w:color="000000" w:fill="FFFFFF" w:themeFill="background1"/>
            <w:vAlign w:val="center"/>
          </w:tcPr>
          <w:p w14:paraId="2D76D31F" w14:textId="6F7163BF" w:rsidR="00556A30" w:rsidRPr="00DB4622" w:rsidRDefault="00B42AB8" w:rsidP="000A7B97">
            <w:pPr>
              <w:jc w:val="left"/>
              <w:rPr>
                <w:rFonts w:ascii="Arial" w:hAnsi="Arial"/>
                <w:b/>
                <w:bCs/>
                <w:sz w:val="15"/>
                <w:szCs w:val="15"/>
                <w:lang w:eastAsia="cs-CZ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  <w:lang w:eastAsia="cs-CZ"/>
              </w:rPr>
              <w:t>Bagetka bramborová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</w:tcPr>
          <w:p w14:paraId="428E1D69" w14:textId="2FD66FFB" w:rsidR="00556A30" w:rsidRPr="00DB4622" w:rsidRDefault="00B42AB8" w:rsidP="000A7B97">
            <w:pPr>
              <w:jc w:val="center"/>
              <w:rPr>
                <w:rFonts w:ascii="Arial" w:hAnsi="Arial"/>
                <w:bCs/>
                <w:sz w:val="15"/>
                <w:szCs w:val="15"/>
                <w:lang w:eastAsia="cs-CZ"/>
              </w:rPr>
            </w:pPr>
            <w:r>
              <w:rPr>
                <w:rFonts w:ascii="Arial" w:hAnsi="Arial"/>
                <w:bCs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</w:tcPr>
          <w:p w14:paraId="610B141E" w14:textId="67D8DD98" w:rsidR="00556A30" w:rsidRPr="00DB4622" w:rsidRDefault="00B42AB8" w:rsidP="000A7B97">
            <w:pPr>
              <w:jc w:val="center"/>
              <w:rPr>
                <w:rFonts w:ascii="Arial" w:hAnsi="Arial"/>
                <w:bCs/>
                <w:sz w:val="15"/>
                <w:szCs w:val="15"/>
                <w:lang w:eastAsia="cs-CZ"/>
              </w:rPr>
            </w:pPr>
            <w:r>
              <w:rPr>
                <w:rFonts w:ascii="Arial" w:hAnsi="Arial"/>
                <w:bCs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</w:tcPr>
          <w:p w14:paraId="010FADFA" w14:textId="4F517C87" w:rsidR="00556A30" w:rsidRDefault="00292382" w:rsidP="000A7B97">
            <w:pPr>
              <w:jc w:val="center"/>
              <w:rPr>
                <w:rFonts w:ascii="Arial CE" w:hAnsi="Arial CE"/>
                <w:bCs/>
                <w:sz w:val="15"/>
                <w:szCs w:val="15"/>
                <w:lang w:eastAsia="cs-CZ"/>
              </w:rPr>
            </w:pPr>
            <w:r>
              <w:rPr>
                <w:rFonts w:ascii="Arial CE" w:hAnsi="Arial CE"/>
                <w:bCs/>
                <w:sz w:val="15"/>
                <w:szCs w:val="15"/>
                <w:lang w:eastAsia="cs-CZ"/>
              </w:rPr>
              <w:t>Po-</w:t>
            </w:r>
            <w:r w:rsidR="00B42AB8">
              <w:rPr>
                <w:rFonts w:ascii="Arial CE" w:hAnsi="Arial CE"/>
                <w:bCs/>
                <w:sz w:val="15"/>
                <w:szCs w:val="15"/>
                <w:lang w:eastAsia="cs-CZ"/>
              </w:rPr>
              <w:t>ne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</w:tcPr>
          <w:p w14:paraId="5191F296" w14:textId="5B7EAAC9" w:rsidR="00556A30" w:rsidRDefault="004511AD" w:rsidP="000A7B97">
            <w:pPr>
              <w:jc w:val="center"/>
              <w:rPr>
                <w:rFonts w:ascii="Arial CE" w:hAnsi="Arial CE"/>
                <w:bCs/>
                <w:sz w:val="15"/>
                <w:szCs w:val="15"/>
                <w:lang w:eastAsia="cs-CZ"/>
              </w:rPr>
            </w:pPr>
            <w:r>
              <w:rPr>
                <w:rFonts w:ascii="Arial CE" w:hAnsi="Arial CE"/>
                <w:bCs/>
                <w:sz w:val="15"/>
                <w:szCs w:val="15"/>
                <w:lang w:eastAsia="cs-CZ"/>
              </w:rPr>
              <w:t>20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14:paraId="6714491F" w14:textId="49C15E90" w:rsidR="00556A30" w:rsidRDefault="00B42AB8" w:rsidP="000A7B97">
            <w:pPr>
              <w:jc w:val="center"/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</w:pPr>
            <w:r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6,90 Kč</w:t>
            </w:r>
          </w:p>
        </w:tc>
        <w:tc>
          <w:tcPr>
            <w:tcW w:w="1690" w:type="dxa"/>
            <w:shd w:val="clear" w:color="000000" w:fill="FFFFFF" w:themeFill="background1"/>
            <w:vAlign w:val="center"/>
          </w:tcPr>
          <w:p w14:paraId="10460D65" w14:textId="6A5995E3" w:rsidR="00556A30" w:rsidRDefault="00902262" w:rsidP="00AD11B7">
            <w:pPr>
              <w:jc w:val="right"/>
              <w:rPr>
                <w:rFonts w:ascii="Arial CE" w:hAnsi="Arial CE"/>
                <w:bCs/>
                <w:sz w:val="15"/>
                <w:szCs w:val="15"/>
                <w:lang w:eastAsia="cs-CZ"/>
              </w:rPr>
            </w:pPr>
            <w:r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 xml:space="preserve">     </w:t>
            </w:r>
            <w:r w:rsidR="00B42AB8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>9,90</w:t>
            </w:r>
            <w:r w:rsidR="00AD11B7">
              <w:rPr>
                <w:rFonts w:ascii="Arial CE" w:hAnsi="Arial CE"/>
                <w:b/>
                <w:bCs/>
                <w:sz w:val="15"/>
                <w:szCs w:val="15"/>
                <w:lang w:eastAsia="cs-CZ"/>
              </w:rPr>
              <w:t xml:space="preserve"> Kč</w:t>
            </w:r>
          </w:p>
        </w:tc>
      </w:tr>
    </w:tbl>
    <w:p w14:paraId="495641BB" w14:textId="2A2FC10D" w:rsidR="00E27050" w:rsidRDefault="00E27050" w:rsidP="000A7B97">
      <w:pPr>
        <w:spacing w:line="360" w:lineRule="auto"/>
        <w:rPr>
          <w:rFonts w:ascii="Times New Roman" w:hAnsi="Times New Roman"/>
          <w:b/>
          <w:u w:val="single"/>
        </w:rPr>
      </w:pPr>
    </w:p>
    <w:p w14:paraId="7F64A666" w14:textId="77777777" w:rsidR="00B42AB8" w:rsidRPr="004223D4" w:rsidRDefault="00B42AB8" w:rsidP="00B42AB8">
      <w:pPr>
        <w:spacing w:line="360" w:lineRule="auto"/>
        <w:rPr>
          <w:rFonts w:ascii="Times New Roman" w:hAnsi="Times New Roman"/>
          <w:b/>
          <w:u w:val="single"/>
        </w:rPr>
      </w:pPr>
      <w:r w:rsidRPr="004223D4">
        <w:rPr>
          <w:rFonts w:ascii="Times New Roman" w:hAnsi="Times New Roman"/>
          <w:b/>
          <w:u w:val="single"/>
        </w:rPr>
        <w:t>Doplnění do Katalogu nebalených výrobků</w:t>
      </w:r>
    </w:p>
    <w:p w14:paraId="53508E1D" w14:textId="297C360B" w:rsidR="00B42AB8" w:rsidRDefault="00B42AB8" w:rsidP="00B42A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č.</w:t>
      </w:r>
      <w:r>
        <w:rPr>
          <w:rFonts w:ascii="Times New Roman" w:hAnsi="Times New Roman"/>
          <w:b/>
        </w:rPr>
        <w:t>266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Bagetka bramborová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0g</w:t>
      </w:r>
      <w:proofErr w:type="gramEnd"/>
    </w:p>
    <w:p w14:paraId="5468E080" w14:textId="77777777" w:rsidR="00B42AB8" w:rsidRDefault="00B42AB8" w:rsidP="00B42AB8">
      <w:pPr>
        <w:rPr>
          <w:rFonts w:ascii="Times New Roman" w:hAnsi="Times New Roman"/>
          <w:b/>
        </w:rPr>
      </w:pPr>
    </w:p>
    <w:p w14:paraId="567972E7" w14:textId="3793702F" w:rsidR="00B42AB8" w:rsidRDefault="00B42AB8" w:rsidP="00B42AB8">
      <w:pPr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cs-CZ"/>
        </w:rPr>
      </w:pP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cs-CZ"/>
        </w:rPr>
        <w:t xml:space="preserve">Výroba: 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cs-CZ"/>
        </w:rPr>
        <w:t>pekárna Tišnov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cs-CZ"/>
        </w:rPr>
        <w:t xml:space="preserve">, trvanlivost: 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cs-CZ"/>
        </w:rPr>
        <w:t>1 den</w:t>
      </w:r>
    </w:p>
    <w:p w14:paraId="0C39F10C" w14:textId="13CCED3A" w:rsidR="00B42AB8" w:rsidRPr="00902262" w:rsidRDefault="00B42AB8" w:rsidP="00B42AB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  <w:lang w:eastAsia="cs-CZ"/>
        </w:rPr>
        <w:t xml:space="preserve">Skupina: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  <w:lang w:eastAsia="cs-CZ"/>
        </w:rPr>
        <w:t>Pečivo pšeničné</w:t>
      </w:r>
    </w:p>
    <w:p w14:paraId="25E106C5" w14:textId="6FA3BE79" w:rsidR="00B42AB8" w:rsidRDefault="00B42AB8" w:rsidP="00B42AB8">
      <w:pPr>
        <w:pStyle w:val="Zhlav"/>
        <w:tabs>
          <w:tab w:val="clear" w:pos="4536"/>
          <w:tab w:val="clear" w:pos="9072"/>
        </w:tabs>
        <w:jc w:val="left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 xml:space="preserve">Složení: </w:t>
      </w:r>
    </w:p>
    <w:p w14:paraId="050DD9AE" w14:textId="695DADBE" w:rsidR="00B42AB8" w:rsidRPr="00B42AB8" w:rsidRDefault="00B42AB8" w:rsidP="00B42AB8">
      <w:pPr>
        <w:pStyle w:val="Default"/>
        <w:rPr>
          <w:rFonts w:ascii="Times New Roman" w:hAnsi="Times New Roman" w:cs="Times New Roman"/>
        </w:rPr>
      </w:pPr>
      <w:r w:rsidRPr="00386E13">
        <w:rPr>
          <w:rFonts w:ascii="Times New Roman" w:hAnsi="Times New Roman" w:cs="Times New Roman"/>
          <w:b/>
          <w:bCs/>
        </w:rPr>
        <w:t>Pšeničná mouka</w:t>
      </w:r>
      <w:r w:rsidRPr="00AF61BA">
        <w:rPr>
          <w:rFonts w:ascii="Times New Roman" w:hAnsi="Times New Roman" w:cs="Times New Roman"/>
        </w:rPr>
        <w:t xml:space="preserve">, voda, bramborová směs </w:t>
      </w:r>
      <w:proofErr w:type="gramStart"/>
      <w:r>
        <w:rPr>
          <w:rFonts w:ascii="Times New Roman" w:hAnsi="Times New Roman" w:cs="Times New Roman"/>
        </w:rPr>
        <w:t>9%</w:t>
      </w:r>
      <w:proofErr w:type="gramEnd"/>
      <w:r>
        <w:rPr>
          <w:rFonts w:ascii="Times New Roman" w:hAnsi="Times New Roman" w:cs="Times New Roman"/>
        </w:rPr>
        <w:t xml:space="preserve"> </w:t>
      </w:r>
      <w:r w:rsidRPr="00AF61BA">
        <w:rPr>
          <w:rFonts w:ascii="Times New Roman" w:hAnsi="Times New Roman" w:cs="Times New Roman"/>
        </w:rPr>
        <w:t xml:space="preserve">(bramborové vločky, </w:t>
      </w:r>
      <w:r w:rsidRPr="00AF61BA">
        <w:rPr>
          <w:rFonts w:ascii="Times New Roman" w:hAnsi="Times New Roman" w:cs="Times New Roman"/>
          <w:b/>
          <w:bCs/>
        </w:rPr>
        <w:t>pšeni</w:t>
      </w:r>
      <w:r>
        <w:rPr>
          <w:rFonts w:ascii="Times New Roman" w:hAnsi="Times New Roman" w:cs="Times New Roman"/>
          <w:b/>
          <w:bCs/>
        </w:rPr>
        <w:t xml:space="preserve">čný lepek </w:t>
      </w:r>
      <w:r w:rsidRPr="00C4522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mouka</w:t>
      </w:r>
      <w:r w:rsidRPr="00AF61BA">
        <w:rPr>
          <w:rFonts w:ascii="Times New Roman" w:hAnsi="Times New Roman" w:cs="Times New Roman"/>
        </w:rPr>
        <w:t>, stabilizátor</w:t>
      </w:r>
      <w:r>
        <w:rPr>
          <w:rFonts w:ascii="Times New Roman" w:hAnsi="Times New Roman" w:cs="Times New Roman"/>
        </w:rPr>
        <w:t>:</w:t>
      </w:r>
      <w:r w:rsidRPr="00AF61BA">
        <w:rPr>
          <w:rFonts w:ascii="Times New Roman" w:hAnsi="Times New Roman" w:cs="Times New Roman"/>
        </w:rPr>
        <w:t xml:space="preserve"> guma </w:t>
      </w:r>
      <w:proofErr w:type="spellStart"/>
      <w:r w:rsidRPr="00AF61BA">
        <w:rPr>
          <w:rFonts w:ascii="Times New Roman" w:hAnsi="Times New Roman" w:cs="Times New Roman"/>
        </w:rPr>
        <w:t>guar</w:t>
      </w:r>
      <w:proofErr w:type="spellEnd"/>
      <w:r w:rsidRPr="00AF61BA">
        <w:rPr>
          <w:rFonts w:ascii="Times New Roman" w:hAnsi="Times New Roman" w:cs="Times New Roman"/>
        </w:rPr>
        <w:t xml:space="preserve">, sůl, sušená </w:t>
      </w:r>
      <w:r w:rsidRPr="00C45222">
        <w:rPr>
          <w:rFonts w:ascii="Times New Roman" w:hAnsi="Times New Roman" w:cs="Times New Roman"/>
          <w:b/>
        </w:rPr>
        <w:t>syrovátka</w:t>
      </w:r>
      <w:r w:rsidRPr="00AF61BA">
        <w:rPr>
          <w:rFonts w:ascii="Times New Roman" w:hAnsi="Times New Roman" w:cs="Times New Roman"/>
        </w:rPr>
        <w:t xml:space="preserve">, </w:t>
      </w:r>
      <w:r w:rsidRPr="00C45222">
        <w:rPr>
          <w:rFonts w:ascii="Times New Roman" w:hAnsi="Times New Roman" w:cs="Times New Roman"/>
          <w:b/>
        </w:rPr>
        <w:t>laktóza</w:t>
      </w:r>
      <w:r w:rsidRPr="00AF61B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posypová směs (</w:t>
      </w:r>
      <w:r w:rsidRPr="00AF61BA">
        <w:rPr>
          <w:rFonts w:ascii="Times New Roman" w:hAnsi="Times New Roman" w:cs="Times New Roman"/>
          <w:b/>
          <w:bCs/>
        </w:rPr>
        <w:t>sezam</w:t>
      </w:r>
      <w:r>
        <w:rPr>
          <w:rFonts w:ascii="Times New Roman" w:hAnsi="Times New Roman" w:cs="Times New Roman"/>
        </w:rPr>
        <w:t>, len</w:t>
      </w:r>
      <w:r w:rsidRPr="00AF61BA">
        <w:rPr>
          <w:rFonts w:ascii="Times New Roman" w:hAnsi="Times New Roman" w:cs="Times New Roman"/>
        </w:rPr>
        <w:t xml:space="preserve">, sůl, pražená </w:t>
      </w:r>
      <w:r w:rsidRPr="00AF61BA">
        <w:rPr>
          <w:rFonts w:ascii="Times New Roman" w:hAnsi="Times New Roman" w:cs="Times New Roman"/>
          <w:b/>
          <w:bCs/>
        </w:rPr>
        <w:t xml:space="preserve">pšeničná </w:t>
      </w:r>
      <w:r w:rsidRPr="00AF61BA">
        <w:rPr>
          <w:rFonts w:ascii="Times New Roman" w:hAnsi="Times New Roman" w:cs="Times New Roman"/>
        </w:rPr>
        <w:t>mouka, koření</w:t>
      </w:r>
      <w:r>
        <w:rPr>
          <w:rFonts w:ascii="Times New Roman" w:hAnsi="Times New Roman" w:cs="Times New Roman"/>
        </w:rPr>
        <w:t xml:space="preserve">), droždí, řepkový olej, sůl, pekařský přípravek (emulgátor: (E472e, protispékavá látka: uhličitan vápenatý, </w:t>
      </w:r>
      <w:r w:rsidRPr="00386E13">
        <w:rPr>
          <w:rFonts w:ascii="Times New Roman" w:hAnsi="Times New Roman" w:cs="Times New Roman"/>
          <w:b/>
          <w:bCs/>
        </w:rPr>
        <w:t>pšeničný lepek</w:t>
      </w:r>
      <w:r>
        <w:rPr>
          <w:rFonts w:ascii="Times New Roman" w:hAnsi="Times New Roman" w:cs="Times New Roman"/>
        </w:rPr>
        <w:t xml:space="preserve">, stabilizátor: guma </w:t>
      </w:r>
      <w:proofErr w:type="spellStart"/>
      <w:r>
        <w:rPr>
          <w:rFonts w:ascii="Times New Roman" w:hAnsi="Times New Roman" w:cs="Times New Roman"/>
        </w:rPr>
        <w:t>guar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86E13">
        <w:rPr>
          <w:rFonts w:ascii="Times New Roman" w:hAnsi="Times New Roman" w:cs="Times New Roman"/>
          <w:b/>
          <w:bCs/>
        </w:rPr>
        <w:t xml:space="preserve">pšeničná </w:t>
      </w:r>
      <w:r w:rsidRPr="00A748D9">
        <w:rPr>
          <w:rFonts w:ascii="Times New Roman" w:hAnsi="Times New Roman" w:cs="Times New Roman"/>
          <w:b/>
        </w:rPr>
        <w:t>mouka</w:t>
      </w:r>
      <w:r>
        <w:rPr>
          <w:rFonts w:ascii="Times New Roman" w:hAnsi="Times New Roman" w:cs="Times New Roman"/>
        </w:rPr>
        <w:t xml:space="preserve">, dextróza, látka zlepšující mouku: kyselina askorbová, enzymy) </w:t>
      </w:r>
    </w:p>
    <w:p w14:paraId="4A811FCE" w14:textId="5CADBA46" w:rsidR="00B42AB8" w:rsidRDefault="00B42AB8" w:rsidP="000A7B97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noProof/>
        </w:rPr>
        <w:drawing>
          <wp:inline distT="0" distB="0" distL="0" distR="0" wp14:anchorId="121077FD" wp14:editId="34B7FFE7">
            <wp:extent cx="2644140" cy="1635025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51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C4703" w14:textId="527FF528" w:rsidR="00816C19" w:rsidRDefault="00816C19" w:rsidP="00DE0AA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Cs w:val="24"/>
          <w:shd w:val="clear" w:color="auto" w:fill="FFFFFF"/>
          <w:lang w:eastAsia="cs-CZ"/>
        </w:rPr>
      </w:pPr>
      <w:r>
        <w:rPr>
          <w:rFonts w:ascii="Calibri" w:hAnsi="Calibri" w:cs="Calibri"/>
          <w:color w:val="000000"/>
          <w:szCs w:val="24"/>
          <w:shd w:val="clear" w:color="auto" w:fill="FFFFFF"/>
          <w:lang w:eastAsia="cs-CZ"/>
        </w:rPr>
        <w:t xml:space="preserve">                             </w:t>
      </w:r>
      <w:r>
        <w:rPr>
          <w:rFonts w:ascii="Calibri" w:hAnsi="Calibri" w:cs="Calibri"/>
          <w:color w:val="000000"/>
          <w:szCs w:val="24"/>
          <w:shd w:val="clear" w:color="auto" w:fill="FFFFFF"/>
          <w:lang w:eastAsia="cs-CZ"/>
        </w:rPr>
        <w:br w:type="textWrapping" w:clear="all"/>
      </w:r>
    </w:p>
    <w:p w14:paraId="502D1E39" w14:textId="77777777" w:rsidR="00026E33" w:rsidRPr="00EC43DB" w:rsidRDefault="00026E33" w:rsidP="004223D4">
      <w:pPr>
        <w:rPr>
          <w:rFonts w:ascii="Times New Roman" w:hAnsi="Times New Roman"/>
          <w:sz w:val="22"/>
          <w:szCs w:val="22"/>
        </w:rPr>
      </w:pPr>
      <w:r w:rsidRPr="00EC43DB">
        <w:rPr>
          <w:rFonts w:ascii="Times New Roman" w:hAnsi="Times New Roman"/>
          <w:sz w:val="22"/>
          <w:szCs w:val="22"/>
        </w:rPr>
        <w:t>Objednávky vpisujte, prosím, do volných řádků objednávkového listu, nebo telefonicky na</w:t>
      </w:r>
    </w:p>
    <w:p w14:paraId="27432F74" w14:textId="4D12D5AF" w:rsidR="00E5409B" w:rsidRDefault="006D04FB" w:rsidP="002C0F89">
      <w:pPr>
        <w:rPr>
          <w:rFonts w:ascii="Times New Roman" w:hAnsi="Times New Roman"/>
          <w:sz w:val="22"/>
          <w:szCs w:val="22"/>
        </w:rPr>
      </w:pPr>
      <w:r w:rsidRPr="00EC43DB">
        <w:rPr>
          <w:rFonts w:ascii="Times New Roman" w:hAnsi="Times New Roman"/>
          <w:sz w:val="22"/>
          <w:szCs w:val="22"/>
        </w:rPr>
        <w:t xml:space="preserve">řízené </w:t>
      </w:r>
      <w:proofErr w:type="gramStart"/>
      <w:r w:rsidRPr="00EC43DB">
        <w:rPr>
          <w:rFonts w:ascii="Times New Roman" w:hAnsi="Times New Roman"/>
          <w:sz w:val="22"/>
          <w:szCs w:val="22"/>
        </w:rPr>
        <w:t xml:space="preserve">expedici </w:t>
      </w:r>
      <w:r w:rsidR="00026E33" w:rsidRPr="00EC43DB">
        <w:rPr>
          <w:rFonts w:ascii="Times New Roman" w:hAnsi="Times New Roman"/>
          <w:sz w:val="22"/>
          <w:szCs w:val="22"/>
        </w:rPr>
        <w:t xml:space="preserve"> </w:t>
      </w:r>
      <w:r w:rsidRPr="00EC43DB">
        <w:rPr>
          <w:rFonts w:ascii="Times New Roman" w:hAnsi="Times New Roman"/>
          <w:sz w:val="22"/>
          <w:szCs w:val="22"/>
        </w:rPr>
        <w:t>–</w:t>
      </w:r>
      <w:proofErr w:type="gramEnd"/>
      <w:r w:rsidRPr="00EC43DB">
        <w:rPr>
          <w:rFonts w:ascii="Times New Roman" w:hAnsi="Times New Roman"/>
          <w:sz w:val="22"/>
          <w:szCs w:val="22"/>
        </w:rPr>
        <w:tab/>
      </w:r>
      <w:r w:rsidR="004511AD" w:rsidRPr="00EC43DB">
        <w:rPr>
          <w:rFonts w:ascii="Times New Roman" w:hAnsi="Times New Roman"/>
          <w:sz w:val="22"/>
          <w:szCs w:val="22"/>
        </w:rPr>
        <w:t>tel. 549 439 404 pekárna Tišnov</w:t>
      </w:r>
    </w:p>
    <w:p w14:paraId="6DED4C44" w14:textId="0CB8C3FB" w:rsidR="00026E33" w:rsidRPr="00EC43DB" w:rsidRDefault="00026E33" w:rsidP="00E5409B">
      <w:pPr>
        <w:ind w:left="2127"/>
        <w:rPr>
          <w:rFonts w:ascii="Times New Roman" w:hAnsi="Times New Roman"/>
          <w:sz w:val="22"/>
          <w:szCs w:val="22"/>
        </w:rPr>
      </w:pPr>
      <w:r w:rsidRPr="00EC43DB">
        <w:rPr>
          <w:rFonts w:ascii="Times New Roman" w:hAnsi="Times New Roman"/>
          <w:sz w:val="22"/>
          <w:szCs w:val="22"/>
        </w:rPr>
        <w:t>tel. 547 428 007 pekárna Židlochovice</w:t>
      </w:r>
    </w:p>
    <w:p w14:paraId="4393CB8F" w14:textId="0AB51B08" w:rsidR="00BB60EF" w:rsidRPr="00EC43DB" w:rsidRDefault="006D04FB" w:rsidP="004223D4">
      <w:pPr>
        <w:rPr>
          <w:rFonts w:ascii="Times New Roman" w:hAnsi="Times New Roman"/>
          <w:sz w:val="22"/>
          <w:szCs w:val="22"/>
        </w:rPr>
      </w:pPr>
      <w:r w:rsidRPr="00EC43DB">
        <w:rPr>
          <w:rFonts w:ascii="Times New Roman" w:hAnsi="Times New Roman"/>
          <w:sz w:val="22"/>
          <w:szCs w:val="22"/>
        </w:rPr>
        <w:tab/>
      </w:r>
      <w:r w:rsidRPr="00EC43DB">
        <w:rPr>
          <w:rFonts w:ascii="Times New Roman" w:hAnsi="Times New Roman"/>
          <w:sz w:val="22"/>
          <w:szCs w:val="22"/>
        </w:rPr>
        <w:tab/>
      </w:r>
      <w:r w:rsidR="00026E33" w:rsidRPr="00EC43DB">
        <w:rPr>
          <w:rFonts w:ascii="Times New Roman" w:hAnsi="Times New Roman"/>
          <w:sz w:val="22"/>
          <w:szCs w:val="22"/>
        </w:rPr>
        <w:t xml:space="preserve"> </w:t>
      </w:r>
    </w:p>
    <w:p w14:paraId="741B1730" w14:textId="15C30394" w:rsidR="00E5409B" w:rsidRDefault="00026E33" w:rsidP="004223D4">
      <w:pPr>
        <w:rPr>
          <w:rFonts w:ascii="Times New Roman" w:hAnsi="Times New Roman"/>
          <w:sz w:val="22"/>
          <w:szCs w:val="22"/>
        </w:rPr>
      </w:pPr>
      <w:r w:rsidRPr="00EC43DB">
        <w:rPr>
          <w:rFonts w:ascii="Times New Roman" w:hAnsi="Times New Roman"/>
          <w:sz w:val="22"/>
          <w:szCs w:val="22"/>
        </w:rPr>
        <w:t xml:space="preserve">nebo </w:t>
      </w:r>
      <w:proofErr w:type="gramStart"/>
      <w:r w:rsidRPr="00EC43DB">
        <w:rPr>
          <w:rFonts w:ascii="Times New Roman" w:hAnsi="Times New Roman"/>
          <w:sz w:val="22"/>
          <w:szCs w:val="22"/>
        </w:rPr>
        <w:t>emailem :</w:t>
      </w:r>
      <w:proofErr w:type="gramEnd"/>
      <w:r w:rsidR="004511AD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4511AD" w:rsidRPr="00EC43DB">
          <w:rPr>
            <w:rStyle w:val="Hypertextovodkaz"/>
            <w:rFonts w:ascii="Times New Roman" w:hAnsi="Times New Roman"/>
            <w:sz w:val="22"/>
            <w:szCs w:val="22"/>
          </w:rPr>
          <w:t>objednavky.tisnov@karlova-pekarna.cz</w:t>
        </w:r>
      </w:hyperlink>
    </w:p>
    <w:p w14:paraId="17F4F45C" w14:textId="434E926F" w:rsidR="008412DB" w:rsidRDefault="00E5409B" w:rsidP="00E5409B">
      <w:pPr>
        <w:rPr>
          <w:rFonts w:ascii="Times New Roman" w:hAnsi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026E33" w:rsidRPr="00EC43DB">
        <w:rPr>
          <w:rFonts w:ascii="Times New Roman" w:hAnsi="Times New Roman"/>
          <w:sz w:val="22"/>
          <w:szCs w:val="22"/>
        </w:rPr>
        <w:t xml:space="preserve"> </w:t>
      </w:r>
      <w:r w:rsidR="006D04FB" w:rsidRPr="00EC43DB">
        <w:rPr>
          <w:rFonts w:ascii="Times New Roman" w:hAnsi="Times New Roman"/>
          <w:sz w:val="22"/>
          <w:szCs w:val="22"/>
        </w:rPr>
        <w:tab/>
      </w:r>
      <w:hyperlink r:id="rId10" w:history="1">
        <w:r w:rsidR="00026E33" w:rsidRPr="00EC43DB">
          <w:rPr>
            <w:rStyle w:val="Hypertextovodkaz"/>
            <w:rFonts w:ascii="Times New Roman" w:hAnsi="Times New Roman"/>
            <w:sz w:val="22"/>
            <w:szCs w:val="22"/>
          </w:rPr>
          <w:t>objednavky.zidlochovice@karlova-pekarna.cz</w:t>
        </w:r>
      </w:hyperlink>
    </w:p>
    <w:p w14:paraId="2B4F24DF" w14:textId="1D0AC2CD" w:rsidR="008412DB" w:rsidRPr="001D315B" w:rsidRDefault="008412DB" w:rsidP="001D315B">
      <w:pPr>
        <w:rPr>
          <w:rFonts w:ascii="Times New Roman" w:hAnsi="Times New Roman"/>
          <w:color w:val="0000FF"/>
          <w:sz w:val="22"/>
          <w:szCs w:val="22"/>
          <w:u w:val="single"/>
        </w:rPr>
      </w:pPr>
      <w:r w:rsidRPr="008412DB">
        <w:rPr>
          <w:rFonts w:ascii="Times New Roman" w:hAnsi="Times New Roman"/>
          <w:color w:val="0000FF"/>
          <w:sz w:val="22"/>
          <w:szCs w:val="22"/>
        </w:rPr>
        <w:t xml:space="preserve">                          </w:t>
      </w:r>
    </w:p>
    <w:sectPr w:rsidR="008412DB" w:rsidRPr="001D315B" w:rsidSect="001D315B">
      <w:headerReference w:type="default" r:id="rId11"/>
      <w:footerReference w:type="default" r:id="rId12"/>
      <w:type w:val="continuous"/>
      <w:pgSz w:w="11907" w:h="16840"/>
      <w:pgMar w:top="567" w:right="0" w:bottom="1446" w:left="426" w:header="510" w:footer="28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12A2" w14:textId="77777777" w:rsidR="009C5A91" w:rsidRDefault="009C5A91">
      <w:r>
        <w:separator/>
      </w:r>
    </w:p>
  </w:endnote>
  <w:endnote w:type="continuationSeparator" w:id="0">
    <w:p w14:paraId="373EE91F" w14:textId="77777777" w:rsidR="009C5A91" w:rsidRDefault="009C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DB31" w14:textId="77777777" w:rsidR="00B6245D" w:rsidRDefault="003211FD">
    <w:pPr>
      <w:pStyle w:val="Zpat"/>
      <w:tabs>
        <w:tab w:val="clear" w:pos="4536"/>
        <w:tab w:val="right" w:pos="4820"/>
        <w:tab w:val="left" w:pos="4962"/>
        <w:tab w:val="left" w:pos="6946"/>
      </w:tabs>
      <w:rPr>
        <w:rFonts w:ascii="Arial" w:hAnsi="Arial"/>
        <w:sz w:val="18"/>
      </w:rPr>
    </w:pPr>
    <w:r>
      <w:rPr>
        <w:rFonts w:ascii="Arial" w:hAnsi="Arial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748AE6" wp14:editId="370189CC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649287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254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8386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511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" o:allowincell="f" strokeweight=".25pt">
              <v:stroke startarrowwidth="narrow" startarrowlength="short" endarrowwidth="narrow" endarrowlength="short"/>
              <v:shadow on="t" offset=",0"/>
            </v:line>
          </w:pict>
        </mc:Fallback>
      </mc:AlternateContent>
    </w:r>
  </w:p>
  <w:tbl>
    <w:tblPr>
      <w:tblW w:w="10323" w:type="dxa"/>
      <w:tblLook w:val="04A0" w:firstRow="1" w:lastRow="0" w:firstColumn="1" w:lastColumn="0" w:noHBand="0" w:noVBand="1"/>
    </w:tblPr>
    <w:tblGrid>
      <w:gridCol w:w="2581"/>
      <w:gridCol w:w="2580"/>
      <w:gridCol w:w="2581"/>
      <w:gridCol w:w="2581"/>
    </w:tblGrid>
    <w:tr w:rsidR="001F112A" w:rsidRPr="00123FF5" w14:paraId="37AA09E2" w14:textId="77777777" w:rsidTr="001F112A">
      <w:trPr>
        <w:trHeight w:val="826"/>
      </w:trPr>
      <w:tc>
        <w:tcPr>
          <w:tcW w:w="2581" w:type="dxa"/>
        </w:tcPr>
        <w:p w14:paraId="153CA97D" w14:textId="77777777" w:rsidR="001F112A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Židlochovice</w:t>
          </w:r>
        </w:p>
        <w:p w14:paraId="533EED36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Brněnská 158, PSČ 667 01</w:t>
          </w:r>
        </w:p>
        <w:p w14:paraId="301F116D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Tel.: 547 428 011</w:t>
          </w:r>
        </w:p>
        <w:p w14:paraId="32EC5026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Fax: 547 428</w:t>
          </w:r>
          <w:r>
            <w:rPr>
              <w:rFonts w:ascii="Calibri" w:hAnsi="Calibri"/>
              <w:sz w:val="16"/>
            </w:rPr>
            <w:t> </w:t>
          </w:r>
          <w:r w:rsidRPr="00123FF5">
            <w:rPr>
              <w:rFonts w:ascii="Calibri" w:hAnsi="Calibri"/>
              <w:sz w:val="16"/>
            </w:rPr>
            <w:t>038</w:t>
          </w:r>
        </w:p>
      </w:tc>
      <w:tc>
        <w:tcPr>
          <w:tcW w:w="2580" w:type="dxa"/>
        </w:tcPr>
        <w:p w14:paraId="2ECB9B92" w14:textId="77777777" w:rsidR="001F112A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Tišnov</w:t>
          </w:r>
        </w:p>
        <w:p w14:paraId="541BFABE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U Svratky 962, PSČ 666 01</w:t>
          </w:r>
        </w:p>
        <w:p w14:paraId="506F2889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Tel.: 549 439 411</w:t>
          </w:r>
        </w:p>
        <w:p w14:paraId="5372DD9F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Fax: 549 439 438</w:t>
          </w:r>
        </w:p>
      </w:tc>
      <w:tc>
        <w:tcPr>
          <w:tcW w:w="2581" w:type="dxa"/>
        </w:tcPr>
        <w:p w14:paraId="78ACEC08" w14:textId="77777777" w:rsidR="001F112A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Měnín</w:t>
          </w:r>
        </w:p>
        <w:p w14:paraId="1CE7F5DB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Měnín 52, PSČ 644 57</w:t>
          </w:r>
        </w:p>
        <w:p w14:paraId="09CF8B48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Tel.: 544 210 525</w:t>
          </w:r>
        </w:p>
        <w:p w14:paraId="7A1F0FE3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Fax: 544 254 433</w:t>
          </w:r>
        </w:p>
      </w:tc>
      <w:tc>
        <w:tcPr>
          <w:tcW w:w="2581" w:type="dxa"/>
        </w:tcPr>
        <w:p w14:paraId="14B1634A" w14:textId="77777777" w:rsidR="001F112A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Břeclav</w:t>
          </w:r>
        </w:p>
        <w:p w14:paraId="743AD00B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Lidická 81, PSČ 690 03</w:t>
          </w:r>
        </w:p>
        <w:p w14:paraId="0F4C1EC0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Tel.: 519 326 091</w:t>
          </w:r>
        </w:p>
        <w:p w14:paraId="76445CD3" w14:textId="77777777" w:rsidR="001F112A" w:rsidRPr="00123FF5" w:rsidRDefault="001F112A" w:rsidP="007172F7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>Fax: 519 327 079</w:t>
          </w:r>
        </w:p>
      </w:tc>
    </w:tr>
  </w:tbl>
  <w:p w14:paraId="1149E711" w14:textId="77777777" w:rsidR="00BF3CAD" w:rsidRPr="00123FF5" w:rsidRDefault="00BF3CAD" w:rsidP="00BF3CAD">
    <w:pPr>
      <w:pStyle w:val="Zpat"/>
      <w:tabs>
        <w:tab w:val="clear" w:pos="4536"/>
        <w:tab w:val="left" w:pos="567"/>
        <w:tab w:val="right" w:pos="5387"/>
        <w:tab w:val="left" w:pos="5529"/>
        <w:tab w:val="left" w:pos="7797"/>
      </w:tabs>
      <w:rPr>
        <w:rFonts w:ascii="Calibri" w:hAnsi="Calibri"/>
        <w:sz w:val="6"/>
        <w:szCs w:val="6"/>
      </w:rPr>
    </w:pPr>
    <w:r w:rsidRPr="00123FF5">
      <w:rPr>
        <w:rFonts w:ascii="Calibri" w:hAnsi="Calibri"/>
        <w:sz w:val="16"/>
      </w:rPr>
      <w:t xml:space="preserve">  </w:t>
    </w:r>
  </w:p>
  <w:tbl>
    <w:tblPr>
      <w:tblW w:w="0" w:type="auto"/>
      <w:tblLook w:val="04A0" w:firstRow="1" w:lastRow="0" w:firstColumn="1" w:lastColumn="0" w:noHBand="0" w:noVBand="1"/>
    </w:tblPr>
    <w:tblGrid>
      <w:gridCol w:w="5244"/>
      <w:gridCol w:w="5244"/>
    </w:tblGrid>
    <w:tr w:rsidR="00BF3CAD" w:rsidRPr="00123FF5" w14:paraId="7DD2F919" w14:textId="77777777" w:rsidTr="00337782">
      <w:trPr>
        <w:trHeight w:val="200"/>
      </w:trPr>
      <w:tc>
        <w:tcPr>
          <w:tcW w:w="5244" w:type="dxa"/>
        </w:tcPr>
        <w:p w14:paraId="5B3220FC" w14:textId="77777777" w:rsidR="00BF3CAD" w:rsidRPr="00123FF5" w:rsidRDefault="00BF3CAD" w:rsidP="00123D58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rPr>
              <w:rFonts w:ascii="Calibri" w:hAnsi="Calibri"/>
              <w:sz w:val="6"/>
              <w:szCs w:val="6"/>
            </w:rPr>
          </w:pPr>
          <w:r w:rsidRPr="00123FF5">
            <w:rPr>
              <w:rFonts w:ascii="Calibri" w:hAnsi="Calibri"/>
              <w:sz w:val="16"/>
            </w:rPr>
            <w:t>URL: http://www.karlova-pekarna.cz</w:t>
          </w:r>
        </w:p>
      </w:tc>
      <w:tc>
        <w:tcPr>
          <w:tcW w:w="5244" w:type="dxa"/>
        </w:tcPr>
        <w:p w14:paraId="2D284B06" w14:textId="77777777" w:rsidR="00BF3CAD" w:rsidRPr="00337782" w:rsidRDefault="00337782" w:rsidP="00337782">
          <w:pPr>
            <w:pStyle w:val="Zpat"/>
            <w:tabs>
              <w:tab w:val="clear" w:pos="4536"/>
              <w:tab w:val="left" w:pos="567"/>
              <w:tab w:val="right" w:pos="5387"/>
              <w:tab w:val="left" w:pos="5529"/>
              <w:tab w:val="left" w:pos="7797"/>
            </w:tabs>
            <w:jc w:val="right"/>
            <w:rPr>
              <w:rFonts w:ascii="Calibri" w:hAnsi="Calibri"/>
              <w:sz w:val="16"/>
            </w:rPr>
          </w:pPr>
          <w:r w:rsidRPr="00123FF5">
            <w:rPr>
              <w:rFonts w:ascii="Calibri" w:hAnsi="Calibri"/>
              <w:sz w:val="16"/>
            </w:rPr>
            <w:t xml:space="preserve">e-mail: </w:t>
          </w:r>
          <w:hyperlink r:id="rId1" w:history="1">
            <w:r w:rsidR="00E60B0E" w:rsidRPr="0055612B">
              <w:rPr>
                <w:rStyle w:val="Hypertextovodkaz"/>
                <w:rFonts w:ascii="Calibri" w:hAnsi="Calibri"/>
                <w:color w:val="000000"/>
                <w:sz w:val="16"/>
                <w:u w:val="none"/>
              </w:rPr>
              <w:t>info</w:t>
            </w:r>
            <w:r w:rsidR="00E60B0E" w:rsidRPr="0055612B">
              <w:rPr>
                <w:rStyle w:val="Hypertextovodkaz"/>
                <w:rFonts w:ascii="Calibri" w:hAnsi="Calibri" w:cs="Arial"/>
                <w:color w:val="000000"/>
                <w:sz w:val="16"/>
                <w:u w:val="none"/>
              </w:rPr>
              <w:t>@</w:t>
            </w:r>
            <w:r w:rsidR="00E60B0E" w:rsidRPr="0055612B">
              <w:rPr>
                <w:rStyle w:val="Hypertextovodkaz"/>
                <w:rFonts w:ascii="Calibri" w:hAnsi="Calibri"/>
                <w:color w:val="000000"/>
                <w:sz w:val="16"/>
                <w:u w:val="none"/>
              </w:rPr>
              <w:t>karlova-pekarna.cz</w:t>
            </w:r>
          </w:hyperlink>
        </w:p>
      </w:tc>
    </w:tr>
  </w:tbl>
  <w:p w14:paraId="21AB1EB5" w14:textId="77777777" w:rsidR="00301A22" w:rsidRPr="00123FF5" w:rsidRDefault="00301A22" w:rsidP="00BF3CAD">
    <w:pPr>
      <w:pStyle w:val="Zpat"/>
      <w:tabs>
        <w:tab w:val="clear" w:pos="4536"/>
        <w:tab w:val="left" w:pos="567"/>
        <w:tab w:val="right" w:pos="5387"/>
        <w:tab w:val="left" w:pos="5529"/>
        <w:tab w:val="left" w:pos="7797"/>
      </w:tabs>
      <w:rPr>
        <w:rFonts w:ascii="Calibri" w:hAnsi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4AC1" w14:textId="77777777" w:rsidR="009C5A91" w:rsidRDefault="009C5A91">
      <w:r>
        <w:separator/>
      </w:r>
    </w:p>
  </w:footnote>
  <w:footnote w:type="continuationSeparator" w:id="0">
    <w:p w14:paraId="13D86DB4" w14:textId="77777777" w:rsidR="009C5A91" w:rsidRDefault="009C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3EBA" w14:textId="77777777" w:rsidR="006F432D" w:rsidRDefault="003211FD" w:rsidP="006F432D">
    <w:pPr>
      <w:pStyle w:val="Zhlav"/>
      <w:tabs>
        <w:tab w:val="clear" w:pos="4536"/>
        <w:tab w:val="clear" w:pos="9072"/>
      </w:tabs>
      <w:ind w:left="2836"/>
      <w:rPr>
        <w:rFonts w:ascii="Arial" w:hAnsi="Arial"/>
        <w:sz w:val="18"/>
      </w:rPr>
    </w:pPr>
    <w:r>
      <w:rPr>
        <w:rFonts w:ascii="Arial" w:hAnsi="Arial"/>
        <w:noProof/>
        <w:sz w:val="12"/>
        <w:lang w:eastAsia="cs-CZ"/>
      </w:rPr>
      <w:drawing>
        <wp:anchor distT="0" distB="0" distL="114300" distR="114300" simplePos="0" relativeHeight="251658240" behindDoc="1" locked="0" layoutInCell="1" allowOverlap="1" wp14:anchorId="7BF57884" wp14:editId="131D633B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2169160" cy="255270"/>
          <wp:effectExtent l="0" t="0" r="2540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32D">
      <w:rPr>
        <w:rFonts w:ascii="Arial" w:hAnsi="Arial"/>
        <w:sz w:val="12"/>
      </w:rPr>
      <w:br/>
      <w:t xml:space="preserve">                     </w:t>
    </w:r>
    <w:r w:rsidR="006F432D">
      <w:rPr>
        <w:rFonts w:ascii="Arial" w:hAnsi="Arial"/>
        <w:sz w:val="18"/>
      </w:rPr>
      <w:t>s.r.o.</w:t>
    </w:r>
  </w:p>
  <w:p w14:paraId="0762142E" w14:textId="77777777" w:rsidR="006F432D" w:rsidRDefault="006F432D" w:rsidP="006F432D">
    <w:pPr>
      <w:ind w:right="6860"/>
      <w:rPr>
        <w:rFonts w:ascii="Arial" w:hAnsi="Arial"/>
        <w:sz w:val="6"/>
      </w:rPr>
    </w:pPr>
  </w:p>
  <w:p w14:paraId="58ACDB70" w14:textId="77777777" w:rsidR="006F432D" w:rsidRDefault="006F432D" w:rsidP="006F432D">
    <w:pPr>
      <w:ind w:right="6009"/>
      <w:rPr>
        <w:rFonts w:ascii="Arial" w:hAnsi="Arial"/>
        <w:i/>
        <w:sz w:val="14"/>
      </w:rPr>
    </w:pPr>
    <w:r>
      <w:rPr>
        <w:rFonts w:ascii="Arial" w:hAnsi="Arial"/>
        <w:i/>
        <w:sz w:val="14"/>
      </w:rPr>
      <w:t>zapsaná v obch. rejstříku u KS v Brně, oddíl C, č. vložky 22084</w:t>
    </w:r>
  </w:p>
  <w:p w14:paraId="7A6B4765" w14:textId="77777777" w:rsidR="006F432D" w:rsidRPr="008E0243" w:rsidRDefault="006F432D" w:rsidP="006F432D">
    <w:pPr>
      <w:ind w:right="6860"/>
      <w:rPr>
        <w:rFonts w:ascii="Arial" w:hAnsi="Arial"/>
        <w:sz w:val="4"/>
        <w:szCs w:val="4"/>
      </w:rPr>
    </w:pPr>
  </w:p>
  <w:p w14:paraId="009ED7F2" w14:textId="77777777" w:rsidR="006F432D" w:rsidRPr="00123FF5" w:rsidRDefault="006F432D" w:rsidP="006F432D">
    <w:pPr>
      <w:pStyle w:val="Zhlav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 w:rsidRPr="00123FF5">
      <w:rPr>
        <w:rFonts w:ascii="Calibri" w:hAnsi="Calibri"/>
        <w:sz w:val="18"/>
        <w:szCs w:val="18"/>
      </w:rPr>
      <w:t>Brněnská 158, 667 01 Židlochovice</w:t>
    </w:r>
  </w:p>
  <w:p w14:paraId="68CF01E7" w14:textId="77777777" w:rsidR="006F432D" w:rsidRPr="00123FF5" w:rsidRDefault="006F432D" w:rsidP="006F432D">
    <w:pPr>
      <w:pStyle w:val="Zhlav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 w:rsidRPr="00123FF5">
      <w:rPr>
        <w:rFonts w:ascii="Calibri" w:hAnsi="Calibri"/>
        <w:sz w:val="18"/>
        <w:szCs w:val="18"/>
      </w:rPr>
      <w:t>Č. účtu: 4060028943 / 6800</w:t>
    </w:r>
  </w:p>
  <w:p w14:paraId="6888F473" w14:textId="77777777" w:rsidR="006F432D" w:rsidRPr="00123FF5" w:rsidRDefault="006F432D" w:rsidP="006F432D">
    <w:pPr>
      <w:pStyle w:val="Zhlav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Sber</w:t>
    </w:r>
    <w:r w:rsidRPr="00123FF5">
      <w:rPr>
        <w:rFonts w:ascii="Calibri" w:hAnsi="Calibri"/>
        <w:sz w:val="18"/>
        <w:szCs w:val="18"/>
      </w:rPr>
      <w:t>bank CZ, a.s. Brno</w:t>
    </w:r>
  </w:p>
  <w:p w14:paraId="6916DCE8" w14:textId="77777777" w:rsidR="006F432D" w:rsidRPr="00123FF5" w:rsidRDefault="006F432D" w:rsidP="006F432D">
    <w:pPr>
      <w:pStyle w:val="Zhlav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 w:rsidRPr="00123FF5">
      <w:rPr>
        <w:rFonts w:ascii="Calibri" w:hAnsi="Calibri"/>
        <w:sz w:val="18"/>
        <w:szCs w:val="18"/>
      </w:rPr>
      <w:t>IČ: 00568431, DIČ: CZ00568431</w:t>
    </w:r>
  </w:p>
  <w:p w14:paraId="2D259729" w14:textId="77777777" w:rsidR="006F432D" w:rsidRDefault="006F4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5A3F"/>
    <w:multiLevelType w:val="hybridMultilevel"/>
    <w:tmpl w:val="D032C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9E"/>
    <w:rsid w:val="00026E33"/>
    <w:rsid w:val="00047A12"/>
    <w:rsid w:val="0005536E"/>
    <w:rsid w:val="0009369E"/>
    <w:rsid w:val="000A7B97"/>
    <w:rsid w:val="00101AB9"/>
    <w:rsid w:val="00123D58"/>
    <w:rsid w:val="00123FF5"/>
    <w:rsid w:val="00147CB5"/>
    <w:rsid w:val="00164216"/>
    <w:rsid w:val="00193703"/>
    <w:rsid w:val="001A2926"/>
    <w:rsid w:val="001D315B"/>
    <w:rsid w:val="001F112A"/>
    <w:rsid w:val="0020290B"/>
    <w:rsid w:val="00213ACB"/>
    <w:rsid w:val="0022135E"/>
    <w:rsid w:val="00230786"/>
    <w:rsid w:val="002454E7"/>
    <w:rsid w:val="00265683"/>
    <w:rsid w:val="002808D0"/>
    <w:rsid w:val="00292382"/>
    <w:rsid w:val="002C0F89"/>
    <w:rsid w:val="002E7B6F"/>
    <w:rsid w:val="002F7336"/>
    <w:rsid w:val="00301A22"/>
    <w:rsid w:val="00310740"/>
    <w:rsid w:val="0031276F"/>
    <w:rsid w:val="003206CE"/>
    <w:rsid w:val="003211FD"/>
    <w:rsid w:val="0033115D"/>
    <w:rsid w:val="003341DE"/>
    <w:rsid w:val="00337782"/>
    <w:rsid w:val="00337996"/>
    <w:rsid w:val="00343F99"/>
    <w:rsid w:val="00362A64"/>
    <w:rsid w:val="00381FB6"/>
    <w:rsid w:val="003A15BA"/>
    <w:rsid w:val="003F160E"/>
    <w:rsid w:val="00412F6D"/>
    <w:rsid w:val="004223D4"/>
    <w:rsid w:val="00425A4B"/>
    <w:rsid w:val="00437E47"/>
    <w:rsid w:val="004511AD"/>
    <w:rsid w:val="004524DE"/>
    <w:rsid w:val="004558ED"/>
    <w:rsid w:val="004707FC"/>
    <w:rsid w:val="0048792C"/>
    <w:rsid w:val="00494E3A"/>
    <w:rsid w:val="00496880"/>
    <w:rsid w:val="004A35CD"/>
    <w:rsid w:val="004A6B26"/>
    <w:rsid w:val="004A6C1B"/>
    <w:rsid w:val="004B794D"/>
    <w:rsid w:val="004D3A13"/>
    <w:rsid w:val="004E39F1"/>
    <w:rsid w:val="004E4A22"/>
    <w:rsid w:val="004E5BBA"/>
    <w:rsid w:val="004E778B"/>
    <w:rsid w:val="00510993"/>
    <w:rsid w:val="00523A52"/>
    <w:rsid w:val="005450D3"/>
    <w:rsid w:val="00551A76"/>
    <w:rsid w:val="00555246"/>
    <w:rsid w:val="0055612B"/>
    <w:rsid w:val="00556A30"/>
    <w:rsid w:val="005B278F"/>
    <w:rsid w:val="005B4849"/>
    <w:rsid w:val="005C4D50"/>
    <w:rsid w:val="005F364A"/>
    <w:rsid w:val="005F5AF2"/>
    <w:rsid w:val="00600FA9"/>
    <w:rsid w:val="0060562A"/>
    <w:rsid w:val="00616470"/>
    <w:rsid w:val="006379F3"/>
    <w:rsid w:val="00661B63"/>
    <w:rsid w:val="006854A5"/>
    <w:rsid w:val="006861BE"/>
    <w:rsid w:val="00686FBF"/>
    <w:rsid w:val="006B67DF"/>
    <w:rsid w:val="006C578D"/>
    <w:rsid w:val="006D04FB"/>
    <w:rsid w:val="006E437E"/>
    <w:rsid w:val="006E6236"/>
    <w:rsid w:val="006F432D"/>
    <w:rsid w:val="006F7F5F"/>
    <w:rsid w:val="007172F7"/>
    <w:rsid w:val="00720E53"/>
    <w:rsid w:val="00727685"/>
    <w:rsid w:val="00774165"/>
    <w:rsid w:val="00775503"/>
    <w:rsid w:val="00776695"/>
    <w:rsid w:val="00782DCC"/>
    <w:rsid w:val="007847C0"/>
    <w:rsid w:val="007A7C18"/>
    <w:rsid w:val="007B00AC"/>
    <w:rsid w:val="007B18A0"/>
    <w:rsid w:val="007C0A12"/>
    <w:rsid w:val="008035F0"/>
    <w:rsid w:val="00816C19"/>
    <w:rsid w:val="008412DB"/>
    <w:rsid w:val="00856346"/>
    <w:rsid w:val="008A46C3"/>
    <w:rsid w:val="008A6139"/>
    <w:rsid w:val="008B215A"/>
    <w:rsid w:val="008B3F95"/>
    <w:rsid w:val="008B6783"/>
    <w:rsid w:val="008C0721"/>
    <w:rsid w:val="008C439B"/>
    <w:rsid w:val="008C6245"/>
    <w:rsid w:val="008C6F85"/>
    <w:rsid w:val="008D00CD"/>
    <w:rsid w:val="008E0243"/>
    <w:rsid w:val="00902262"/>
    <w:rsid w:val="00902A53"/>
    <w:rsid w:val="00905E05"/>
    <w:rsid w:val="00930557"/>
    <w:rsid w:val="00931FE0"/>
    <w:rsid w:val="0095196F"/>
    <w:rsid w:val="00961B56"/>
    <w:rsid w:val="0096631A"/>
    <w:rsid w:val="0097417D"/>
    <w:rsid w:val="009850D3"/>
    <w:rsid w:val="00990622"/>
    <w:rsid w:val="009A442C"/>
    <w:rsid w:val="009B433D"/>
    <w:rsid w:val="009C5A91"/>
    <w:rsid w:val="009D11D4"/>
    <w:rsid w:val="009D68E5"/>
    <w:rsid w:val="00A002A3"/>
    <w:rsid w:val="00A11B34"/>
    <w:rsid w:val="00A3645C"/>
    <w:rsid w:val="00A55D70"/>
    <w:rsid w:val="00A73024"/>
    <w:rsid w:val="00A751B5"/>
    <w:rsid w:val="00AB3667"/>
    <w:rsid w:val="00AB5288"/>
    <w:rsid w:val="00AD11B7"/>
    <w:rsid w:val="00AD6B89"/>
    <w:rsid w:val="00AE1181"/>
    <w:rsid w:val="00AE4533"/>
    <w:rsid w:val="00AF03BA"/>
    <w:rsid w:val="00AF4D41"/>
    <w:rsid w:val="00B26AAA"/>
    <w:rsid w:val="00B42AB8"/>
    <w:rsid w:val="00B6245D"/>
    <w:rsid w:val="00B65C40"/>
    <w:rsid w:val="00BB2D11"/>
    <w:rsid w:val="00BB60EF"/>
    <w:rsid w:val="00BC79C6"/>
    <w:rsid w:val="00BF3CAD"/>
    <w:rsid w:val="00C04BF7"/>
    <w:rsid w:val="00C1031B"/>
    <w:rsid w:val="00C12E2D"/>
    <w:rsid w:val="00C413BB"/>
    <w:rsid w:val="00C66FD4"/>
    <w:rsid w:val="00C70A72"/>
    <w:rsid w:val="00C71F37"/>
    <w:rsid w:val="00C753DB"/>
    <w:rsid w:val="00CF0826"/>
    <w:rsid w:val="00CF4F0E"/>
    <w:rsid w:val="00D05758"/>
    <w:rsid w:val="00D12EB9"/>
    <w:rsid w:val="00D22162"/>
    <w:rsid w:val="00D71F8C"/>
    <w:rsid w:val="00D85C42"/>
    <w:rsid w:val="00DA57BB"/>
    <w:rsid w:val="00DA6037"/>
    <w:rsid w:val="00DB2284"/>
    <w:rsid w:val="00DB4622"/>
    <w:rsid w:val="00DE0AA7"/>
    <w:rsid w:val="00DE5D7B"/>
    <w:rsid w:val="00E27050"/>
    <w:rsid w:val="00E5409B"/>
    <w:rsid w:val="00E60B0E"/>
    <w:rsid w:val="00E65D9A"/>
    <w:rsid w:val="00E74116"/>
    <w:rsid w:val="00EC43DB"/>
    <w:rsid w:val="00ED4B28"/>
    <w:rsid w:val="00ED591E"/>
    <w:rsid w:val="00EF6A06"/>
    <w:rsid w:val="00F05601"/>
    <w:rsid w:val="00F344EA"/>
    <w:rsid w:val="00F54097"/>
    <w:rsid w:val="00F71401"/>
    <w:rsid w:val="00F84EA8"/>
    <w:rsid w:val="00F90565"/>
    <w:rsid w:val="00FB1F80"/>
    <w:rsid w:val="00FD769C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2657B"/>
  <w15:chartTrackingRefBased/>
  <w15:docId w15:val="{D2F50925-292B-4A52-9257-929B5E2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PalmSprings" w:hAnsi="PalmSprings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1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F3C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27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6F432D"/>
    <w:rPr>
      <w:rFonts w:ascii="PalmSprings" w:hAnsi="PalmSprings"/>
      <w:sz w:val="24"/>
      <w:lang w:eastAsia="en-US"/>
    </w:rPr>
  </w:style>
  <w:style w:type="paragraph" w:styleId="Textbubliny">
    <w:name w:val="Balloon Text"/>
    <w:basedOn w:val="Normln"/>
    <w:link w:val="TextbublinyChar"/>
    <w:rsid w:val="006F4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32D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5409B"/>
    <w:rPr>
      <w:color w:val="605E5C"/>
      <w:shd w:val="clear" w:color="auto" w:fill="E1DFDD"/>
    </w:rPr>
  </w:style>
  <w:style w:type="paragraph" w:customStyle="1" w:styleId="Default">
    <w:name w:val="Default"/>
    <w:rsid w:val="00B42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jednavky.zidlochovice@karlova-pekar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.tisnov@karlova-pekarn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rlova-pekar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F7CF-E49E-4D1D-9B73-169B9570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Karlova pekárna s.r.o.</Company>
  <LinksUpToDate>false</LinksUpToDate>
  <CharactersWithSpaces>1340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mailto:info@karlova-pekarna.cz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KP</dc:creator>
  <cp:keywords/>
  <cp:lastModifiedBy>Radek Žiška</cp:lastModifiedBy>
  <cp:revision>2</cp:revision>
  <cp:lastPrinted>2018-07-19T12:45:00Z</cp:lastPrinted>
  <dcterms:created xsi:type="dcterms:W3CDTF">2021-03-09T12:19:00Z</dcterms:created>
  <dcterms:modified xsi:type="dcterms:W3CDTF">2021-03-09T12:19:00Z</dcterms:modified>
</cp:coreProperties>
</file>