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24082" w:rsidRPr="00B24082" w:rsidTr="00607662">
        <w:tc>
          <w:tcPr>
            <w:tcW w:w="9104" w:type="dxa"/>
          </w:tcPr>
          <w:p w:rsidR="00BD7A40" w:rsidRPr="00B24082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B2408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1.1</w:t>
      </w:r>
      <w:r w:rsidR="00E71DF0" w:rsidRPr="00B24082">
        <w:rPr>
          <w:rFonts w:ascii="Times New Roman" w:hAnsi="Times New Roman" w:cs="Times New Roman"/>
          <w:b/>
        </w:rPr>
        <w:t>.</w:t>
      </w:r>
      <w:r w:rsidRPr="00B24082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8A4CC3" w:rsidRPr="00B24082" w:rsidTr="00317948">
        <w:tc>
          <w:tcPr>
            <w:tcW w:w="3261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B24082" w:rsidRDefault="008C3200" w:rsidP="00ED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b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PEARL BEADS 283g</w:t>
            </w:r>
          </w:p>
        </w:tc>
      </w:tr>
      <w:tr w:rsidR="008A4CC3" w:rsidRPr="00B24082" w:rsidTr="00317948">
        <w:tc>
          <w:tcPr>
            <w:tcW w:w="3261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B24082" w:rsidRDefault="0094219D" w:rsidP="00912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freshener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283g </w:t>
            </w:r>
            <w:r w:rsidR="00912D5E" w:rsidRPr="00B24082">
              <w:rPr>
                <w:rFonts w:ascii="Times New Roman" w:hAnsi="Times New Roman" w:cs="Times New Roman"/>
                <w:sz w:val="20"/>
                <w:szCs w:val="20"/>
              </w:rPr>
              <w:t>(všechny parfémové varianty)</w:t>
            </w:r>
          </w:p>
          <w:p w:rsidR="00E22397" w:rsidRPr="00B24082" w:rsidRDefault="00E22397" w:rsidP="00912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Gel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Beads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Freshener</w:t>
            </w:r>
            <w:proofErr w:type="spellEnd"/>
          </w:p>
          <w:p w:rsidR="008C3200" w:rsidRPr="00B24082" w:rsidRDefault="008C3200" w:rsidP="008C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osvěžovač gel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crystals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Anti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Tobacco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283g</w:t>
            </w:r>
          </w:p>
          <w:p w:rsidR="008C3200" w:rsidRPr="00B24082" w:rsidRDefault="008C3200" w:rsidP="008C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osvěžovač gel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crystals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Apple 283g </w:t>
            </w:r>
          </w:p>
          <w:p w:rsidR="008C3200" w:rsidRPr="00B24082" w:rsidRDefault="008C3200" w:rsidP="008C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osvěžovač gel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crystals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Fresh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Linen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283g</w:t>
            </w:r>
          </w:p>
          <w:p w:rsidR="008C3200" w:rsidRPr="00B24082" w:rsidRDefault="008C3200" w:rsidP="008C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osvěžovač gel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crystals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Hawaiian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Breeze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283g</w:t>
            </w:r>
          </w:p>
          <w:p w:rsidR="008C3200" w:rsidRPr="00B24082" w:rsidRDefault="008C3200" w:rsidP="008C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osvěžovač gel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crystals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Charcoal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283g</w:t>
            </w:r>
          </w:p>
          <w:p w:rsidR="008C3200" w:rsidRPr="00B24082" w:rsidRDefault="008C3200" w:rsidP="00912D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osvěžovač gel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crystals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Lavender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283g</w:t>
            </w:r>
          </w:p>
        </w:tc>
      </w:tr>
      <w:tr w:rsidR="008A4CC3" w:rsidRPr="00B24082" w:rsidTr="00317948">
        <w:tc>
          <w:tcPr>
            <w:tcW w:w="3261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</w:tbl>
    <w:p w:rsidR="00BD7A40" w:rsidRPr="00B2408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1.2</w:t>
      </w:r>
      <w:r w:rsidR="00E71DF0" w:rsidRPr="00B24082">
        <w:rPr>
          <w:rFonts w:ascii="Times New Roman" w:hAnsi="Times New Roman" w:cs="Times New Roman"/>
          <w:b/>
        </w:rPr>
        <w:t>.</w:t>
      </w:r>
      <w:r w:rsidRPr="00B24082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8A4CC3" w:rsidRPr="00B24082" w:rsidTr="00317948">
        <w:tc>
          <w:tcPr>
            <w:tcW w:w="3261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F677AC" w:rsidRPr="00B24082" w:rsidRDefault="00F677AC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Osvěžovač vzduchu.</w:t>
            </w:r>
          </w:p>
          <w:p w:rsidR="00BD7A40" w:rsidRPr="00B24082" w:rsidRDefault="00BD7A40" w:rsidP="00912D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Určeno pro prodej spotřebiteli.</w:t>
            </w:r>
          </w:p>
        </w:tc>
      </w:tr>
      <w:tr w:rsidR="008A4CC3" w:rsidRPr="00B24082" w:rsidTr="00317948">
        <w:tc>
          <w:tcPr>
            <w:tcW w:w="3261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Nejsou známa.</w:t>
            </w:r>
          </w:p>
        </w:tc>
      </w:tr>
    </w:tbl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1.3.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71DF0" w:rsidRPr="00B24082" w:rsidTr="00E71DF0">
        <w:tc>
          <w:tcPr>
            <w:tcW w:w="326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Dodavatel:  </w:t>
            </w:r>
          </w:p>
        </w:tc>
        <w:tc>
          <w:tcPr>
            <w:tcW w:w="581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082">
              <w:rPr>
                <w:rStyle w:val="Siln"/>
                <w:rFonts w:ascii="Times New Roman" w:hAnsi="Times New Roman" w:cs="Times New Roman"/>
                <w:sz w:val="20"/>
                <w:szCs w:val="20"/>
              </w:rPr>
              <w:t>NOVAK'S International s.r.o.</w:t>
            </w:r>
          </w:p>
        </w:tc>
      </w:tr>
      <w:tr w:rsidR="00E71DF0" w:rsidRPr="00B24082" w:rsidTr="00E71DF0">
        <w:tc>
          <w:tcPr>
            <w:tcW w:w="326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Smetanova 1368, Otrokovice</w:t>
            </w:r>
          </w:p>
        </w:tc>
      </w:tr>
      <w:tr w:rsidR="00E71DF0" w:rsidRPr="00B24082" w:rsidTr="00E71DF0">
        <w:tc>
          <w:tcPr>
            <w:tcW w:w="326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45478821</w:t>
            </w:r>
          </w:p>
        </w:tc>
      </w:tr>
      <w:tr w:rsidR="00E71DF0" w:rsidRPr="00B24082" w:rsidTr="00E71DF0">
        <w:tc>
          <w:tcPr>
            <w:tcW w:w="326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E71DF0" w:rsidRPr="00B24082" w:rsidRDefault="00E71DF0" w:rsidP="00E71DF0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+420 737 249 406</w:t>
            </w:r>
          </w:p>
          <w:p w:rsidR="00E71DF0" w:rsidRPr="00B24082" w:rsidRDefault="00E71DF0" w:rsidP="00E71DF0">
            <w:pPr>
              <w:pStyle w:val="Zpat"/>
              <w:tabs>
                <w:tab w:val="clear" w:pos="4536"/>
                <w:tab w:val="clear" w:pos="9072"/>
                <w:tab w:val="left" w:pos="4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+420 577 106 089</w:t>
            </w: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E71DF0" w:rsidRPr="00B24082" w:rsidTr="00E71DF0">
        <w:tc>
          <w:tcPr>
            <w:tcW w:w="326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www:</w:t>
            </w:r>
          </w:p>
        </w:tc>
        <w:tc>
          <w:tcPr>
            <w:tcW w:w="581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www.novaks.cz</w:t>
            </w:r>
          </w:p>
        </w:tc>
      </w:tr>
      <w:tr w:rsidR="00E71DF0" w:rsidRPr="00B24082" w:rsidTr="00E71DF0">
        <w:tc>
          <w:tcPr>
            <w:tcW w:w="326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info@novaks.cz</w:t>
            </w:r>
          </w:p>
        </w:tc>
      </w:tr>
      <w:tr w:rsidR="00E71DF0" w:rsidRPr="00B24082" w:rsidTr="00E71DF0">
        <w:tc>
          <w:tcPr>
            <w:tcW w:w="326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B2408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B24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listu</w:t>
            </w:r>
            <w:proofErr w:type="gram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info@infobl.cz</w:t>
            </w:r>
          </w:p>
        </w:tc>
      </w:tr>
    </w:tbl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 xml:space="preserve">1.4. Telefonní číslo pro naléhavé situace 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Klinika pracovního lékařství VFN a 1. LF UK, Na Bojišti 1, 120 00 Praha 2, CZ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4082">
        <w:rPr>
          <w:rFonts w:ascii="Times New Roman" w:hAnsi="Times New Roman" w:cs="Times New Roman"/>
          <w:b/>
          <w:sz w:val="20"/>
          <w:szCs w:val="20"/>
        </w:rPr>
        <w:t xml:space="preserve">+420 224 919 293; 224 915 402 (nepřetržitá služba) 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71DF0" w:rsidRPr="00B24082" w:rsidTr="00E71DF0">
        <w:tc>
          <w:tcPr>
            <w:tcW w:w="9104" w:type="dxa"/>
          </w:tcPr>
          <w:p w:rsidR="00E71DF0" w:rsidRPr="00B24082" w:rsidRDefault="00E71DF0" w:rsidP="00E71DF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</w:rPr>
        <w:t>2.1. K</w:t>
      </w:r>
      <w:r w:rsidRPr="00B24082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B24082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 xml:space="preserve">Směs </w:t>
      </w:r>
      <w:r w:rsidR="00E71DF0" w:rsidRPr="00B24082">
        <w:rPr>
          <w:rFonts w:ascii="Times New Roman" w:hAnsi="Times New Roman" w:cs="Times New Roman"/>
          <w:bCs/>
          <w:sz w:val="20"/>
          <w:szCs w:val="20"/>
        </w:rPr>
        <w:t>není</w:t>
      </w:r>
      <w:r w:rsidR="00D32E14" w:rsidRPr="00B240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bCs/>
          <w:sz w:val="20"/>
          <w:szCs w:val="20"/>
        </w:rPr>
        <w:t>klasifikována jako nebezpečná ve smyslu nařízení (ES) č. 1272/2008</w:t>
      </w:r>
    </w:p>
    <w:p w:rsidR="00BD7A40" w:rsidRPr="00B24082" w:rsidRDefault="00BD7A40" w:rsidP="000416AF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4082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Žádné další nebezpečí.</w:t>
      </w:r>
    </w:p>
    <w:p w:rsidR="00BD7A40" w:rsidRPr="00B2408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  <w:lang w:val="x-none"/>
        </w:rPr>
      </w:pPr>
      <w:r w:rsidRPr="00B24082">
        <w:rPr>
          <w:rFonts w:ascii="Times New Roman" w:hAnsi="Times New Roman" w:cs="Times New Roman"/>
          <w:b/>
          <w:bCs/>
          <w:lang w:val="x-none"/>
        </w:rPr>
        <w:t>2.2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2A23B3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  <w:lang w:val="x-none"/>
        </w:rPr>
        <w:t>Prvky označení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B24082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Označení </w:t>
      </w:r>
      <w:r w:rsidRPr="00B24082">
        <w:rPr>
          <w:rFonts w:ascii="Times New Roman" w:hAnsi="Times New Roman" w:cs="Times New Roman"/>
          <w:sz w:val="20"/>
          <w:szCs w:val="20"/>
          <w:lang w:val="x-none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095"/>
      </w:tblGrid>
      <w:tr w:rsidR="008A4CC3" w:rsidRPr="00B2408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B24082" w:rsidRDefault="00B27C1B" w:rsidP="00ED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Akolade</w:t>
            </w:r>
            <w:proofErr w:type="spellEnd"/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PEARL BEADS 283g</w:t>
            </w:r>
          </w:p>
        </w:tc>
      </w:tr>
      <w:tr w:rsidR="008A4CC3" w:rsidRPr="00B2408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B4" w:rsidRPr="00B24082" w:rsidRDefault="004B6AB4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Nebezpečné látky: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B6AB4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CC3" w:rsidRPr="00B2408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E14" w:rsidRPr="00B24082" w:rsidRDefault="00D32E14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D32E14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CC3" w:rsidRPr="00B2408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E14" w:rsidRPr="00B24082" w:rsidRDefault="00D32E14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D32E14" w:rsidRPr="00B24082" w:rsidRDefault="00B27C1B" w:rsidP="00BB26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A4CC3" w:rsidRPr="00B2408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B4" w:rsidRPr="00B24082" w:rsidRDefault="004B6AB4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B6AB4" w:rsidRPr="00B24082" w:rsidRDefault="00B27C1B" w:rsidP="00BB26C5">
            <w:pPr>
              <w:pStyle w:val="CM1"/>
              <w:rPr>
                <w:rFonts w:ascii="Times New Roman" w:hAnsi="Times New Roman"/>
                <w:sz w:val="20"/>
                <w:szCs w:val="20"/>
              </w:rPr>
            </w:pPr>
            <w:r w:rsidRPr="00B240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4CC3" w:rsidRPr="00B2408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B4" w:rsidRPr="00B24082" w:rsidRDefault="004B6AB4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52E95" w:rsidRPr="00B24082" w:rsidRDefault="00B27C1B" w:rsidP="00BB2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CC3" w:rsidRPr="00B2408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B4" w:rsidRPr="00B24082" w:rsidRDefault="004B6AB4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B6AB4" w:rsidRPr="00B24082" w:rsidRDefault="00BB26C5" w:rsidP="002931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D7A40" w:rsidRPr="00B2408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  <w:lang w:val="x-none"/>
        </w:rPr>
      </w:pPr>
      <w:r w:rsidRPr="00B24082">
        <w:rPr>
          <w:rFonts w:ascii="Times New Roman" w:hAnsi="Times New Roman" w:cs="Times New Roman"/>
          <w:b/>
          <w:bCs/>
          <w:lang w:val="x-none"/>
        </w:rPr>
        <w:t>2.3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Pr="00B24082">
        <w:rPr>
          <w:rFonts w:ascii="Times New Roman" w:hAnsi="Times New Roman" w:cs="Times New Roman"/>
          <w:b/>
          <w:bCs/>
          <w:lang w:val="x-none"/>
        </w:rPr>
        <w:t xml:space="preserve"> Další nebezpečnost</w:t>
      </w:r>
    </w:p>
    <w:p w:rsidR="008C3200" w:rsidRPr="00B24082" w:rsidRDefault="008C3200" w:rsidP="008C32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Látky ve směsi nesplňují kritéria PBT/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podle REACH, příloha XIII.</w:t>
      </w:r>
    </w:p>
    <w:p w:rsidR="0039784B" w:rsidRPr="00B24082" w:rsidRDefault="0039784B" w:rsidP="00293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3: Složení/informace o složkách </w:t>
            </w:r>
          </w:p>
        </w:tc>
      </w:tr>
    </w:tbl>
    <w:p w:rsidR="00BD7A40" w:rsidRPr="00B2408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3.1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6F2E1F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Pr="00B2408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B24082">
        <w:rPr>
          <w:rFonts w:ascii="Times New Roman" w:hAnsi="Times New Roman" w:cs="Times New Roman"/>
          <w:b/>
          <w:iCs/>
        </w:rPr>
        <w:t>3.2</w:t>
      </w:r>
      <w:r w:rsidR="00E71DF0" w:rsidRPr="00B24082">
        <w:rPr>
          <w:rFonts w:ascii="Times New Roman" w:hAnsi="Times New Roman" w:cs="Times New Roman"/>
          <w:b/>
          <w:iCs/>
        </w:rPr>
        <w:t>.</w:t>
      </w:r>
      <w:r w:rsidR="006F2E1F" w:rsidRPr="00B24082">
        <w:rPr>
          <w:rFonts w:ascii="Times New Roman" w:hAnsi="Times New Roman" w:cs="Times New Roman"/>
          <w:b/>
          <w:iCs/>
        </w:rPr>
        <w:t xml:space="preserve"> </w:t>
      </w:r>
      <w:r w:rsidRPr="00B24082">
        <w:rPr>
          <w:rFonts w:ascii="Times New Roman" w:hAnsi="Times New Roman" w:cs="Times New Roman"/>
          <w:b/>
          <w:iCs/>
        </w:rPr>
        <w:t>Směsi</w:t>
      </w:r>
    </w:p>
    <w:p w:rsidR="008C3200" w:rsidRPr="00B24082" w:rsidRDefault="008C3200" w:rsidP="00B27C1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24082">
        <w:rPr>
          <w:rFonts w:ascii="Times New Roman" w:hAnsi="Times New Roman" w:cs="Times New Roman"/>
          <w:iCs/>
          <w:sz w:val="20"/>
          <w:szCs w:val="20"/>
        </w:rPr>
        <w:t xml:space="preserve">Parfémované gelové kuličky </w:t>
      </w:r>
      <w:r w:rsidR="002931FB" w:rsidRPr="00B24082">
        <w:rPr>
          <w:rFonts w:ascii="Times New Roman" w:hAnsi="Times New Roman" w:cs="Times New Roman"/>
          <w:iCs/>
          <w:sz w:val="20"/>
          <w:szCs w:val="20"/>
        </w:rPr>
        <w:t>na vodní bázi.</w:t>
      </w:r>
      <w:r w:rsidRPr="00B240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27C1B" w:rsidRPr="00B24082">
        <w:rPr>
          <w:rFonts w:ascii="Times New Roman" w:hAnsi="Times New Roman" w:cs="Times New Roman"/>
          <w:iCs/>
          <w:sz w:val="20"/>
          <w:szCs w:val="20"/>
        </w:rPr>
        <w:t xml:space="preserve">Vícesložková směs přírodních a/nebo syntetických aromatických materiálů.  </w:t>
      </w:r>
      <w:r w:rsidRPr="00B24082">
        <w:rPr>
          <w:rFonts w:ascii="Times New Roman" w:hAnsi="Times New Roman" w:cs="Times New Roman"/>
          <w:iCs/>
          <w:sz w:val="20"/>
          <w:szCs w:val="20"/>
        </w:rPr>
        <w:t>Směs neobsahuje látky klasifikované jako nebezpečné.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B24082" w:rsidRDefault="00BD7A40" w:rsidP="000A643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4.1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A4CC3" w:rsidRPr="00B24082" w:rsidTr="00465A35">
        <w:tc>
          <w:tcPr>
            <w:tcW w:w="2127" w:type="dxa"/>
          </w:tcPr>
          <w:p w:rsidR="000F0FD8" w:rsidRPr="00B24082" w:rsidRDefault="000F0FD8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0F0FD8" w:rsidRPr="00B24082" w:rsidRDefault="000A6438" w:rsidP="000A64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</w:rPr>
              <w:t>Při zdravotních potížích nebo v případě pochybností vyhledat lékařskou pomoc.</w:t>
            </w:r>
          </w:p>
        </w:tc>
      </w:tr>
      <w:tr w:rsidR="008A4CC3" w:rsidRPr="00B24082" w:rsidTr="00465A35">
        <w:tc>
          <w:tcPr>
            <w:tcW w:w="2127" w:type="dxa"/>
          </w:tcPr>
          <w:p w:rsidR="00564F2C" w:rsidRPr="00B24082" w:rsidRDefault="00564F2C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564F2C" w:rsidRPr="00B24082" w:rsidRDefault="00564F2C" w:rsidP="00B27C1B">
            <w:pPr>
              <w:pStyle w:val="NormalTab"/>
              <w:jc w:val="both"/>
            </w:pPr>
            <w:r w:rsidRPr="00B24082">
              <w:t xml:space="preserve">Při podráždění po vdechnutí zajistit dostatek čerstvého vzduchu. Ponechat postiženého v teple a klidu. </w:t>
            </w:r>
            <w:r w:rsidR="00B27C1B" w:rsidRPr="00B24082">
              <w:t>Ošetřit podle příznaků.</w:t>
            </w:r>
          </w:p>
        </w:tc>
      </w:tr>
      <w:tr w:rsidR="008A4CC3" w:rsidRPr="00B24082" w:rsidTr="00465A35">
        <w:tc>
          <w:tcPr>
            <w:tcW w:w="2127" w:type="dxa"/>
          </w:tcPr>
          <w:p w:rsidR="00564F2C" w:rsidRPr="00B24082" w:rsidRDefault="00564F2C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564F2C" w:rsidRPr="00B24082" w:rsidRDefault="00564F2C" w:rsidP="006F4FBB">
            <w:pPr>
              <w:pStyle w:val="NormalTab"/>
              <w:jc w:val="both"/>
            </w:pPr>
            <w:r w:rsidRPr="00B24082">
              <w:t>Sundat znečištěný oděv. Zasažené místo omýt vodou a mýdlem. Při přetrvávajícím dráždění vyhledat lékaře.</w:t>
            </w:r>
          </w:p>
        </w:tc>
      </w:tr>
      <w:tr w:rsidR="008A4CC3" w:rsidRPr="00B24082" w:rsidTr="00465A35">
        <w:tc>
          <w:tcPr>
            <w:tcW w:w="2127" w:type="dxa"/>
          </w:tcPr>
          <w:p w:rsidR="00564F2C" w:rsidRPr="00B24082" w:rsidRDefault="00564F2C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564F2C" w:rsidRPr="00B24082" w:rsidRDefault="00564F2C" w:rsidP="006F4FBB">
            <w:pPr>
              <w:pStyle w:val="NormalTab"/>
              <w:jc w:val="both"/>
            </w:pPr>
            <w:r w:rsidRPr="00B24082">
              <w:t>Okamžitě vyplachovat široce otevřené oči proudem tekoucí vlažné vody několik minut. Vyjmout kontaktní čočky při vyplachování. Při přetrvávajícím dráždění vyhledat lékaře.</w:t>
            </w:r>
          </w:p>
        </w:tc>
      </w:tr>
      <w:tr w:rsidR="008A4CC3" w:rsidRPr="00B24082" w:rsidTr="00465A35">
        <w:tc>
          <w:tcPr>
            <w:tcW w:w="2127" w:type="dxa"/>
          </w:tcPr>
          <w:p w:rsidR="00564F2C" w:rsidRPr="00B24082" w:rsidRDefault="00564F2C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564F2C" w:rsidRPr="00B24082" w:rsidRDefault="00564F2C" w:rsidP="006F4FBB">
            <w:pPr>
              <w:pStyle w:val="NormalTab"/>
              <w:jc w:val="both"/>
            </w:pPr>
            <w:r w:rsidRPr="00B24082">
              <w:t>Ošetřit podle příznaků. Udržovat dýchací cesty volné. Pokud dojde ke spontánnímu zvracení, držet hlavu pod úrovní kyčlí, aby se zabránilo vdechnutí. Vypláchnout ústa vodou a vypít sklenici vody. V případě potíží vyhledat lékaře.</w:t>
            </w:r>
          </w:p>
        </w:tc>
      </w:tr>
    </w:tbl>
    <w:p w:rsidR="00BD7A40" w:rsidRPr="00B2408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4.2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Nejdůležitější akutní a opožděné symptomy a účinky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B24082" w:rsidRPr="00B24082" w:rsidTr="00465A35">
        <w:tc>
          <w:tcPr>
            <w:tcW w:w="2127" w:type="dxa"/>
          </w:tcPr>
          <w:p w:rsidR="000F0FD8" w:rsidRPr="00B2408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Vdechováním:  </w:t>
            </w:r>
          </w:p>
        </w:tc>
        <w:tc>
          <w:tcPr>
            <w:tcW w:w="6945" w:type="dxa"/>
          </w:tcPr>
          <w:p w:rsidR="000F0FD8" w:rsidRPr="00B24082" w:rsidRDefault="00A876EC" w:rsidP="00A876EC">
            <w:pPr>
              <w:pStyle w:val="Normaltab0"/>
              <w:jc w:val="both"/>
              <w:rPr>
                <w:lang w:eastAsia="cs-CZ"/>
              </w:rPr>
            </w:pPr>
            <w:r w:rsidRPr="00B24082">
              <w:rPr>
                <w:bCs/>
                <w:lang w:eastAsia="cs-CZ"/>
              </w:rPr>
              <w:t xml:space="preserve">Úmyslné nadměrné </w:t>
            </w:r>
            <w:r w:rsidRPr="00B24082">
              <w:rPr>
                <w:rStyle w:val="q4iawc"/>
              </w:rPr>
              <w:t>vdechování par z produktu může způsobit podráždění krku a plic s kašlem.</w:t>
            </w:r>
          </w:p>
        </w:tc>
      </w:tr>
      <w:tr w:rsidR="00B24082" w:rsidRPr="00B24082" w:rsidTr="00465A35">
        <w:tc>
          <w:tcPr>
            <w:tcW w:w="2127" w:type="dxa"/>
          </w:tcPr>
          <w:p w:rsidR="000F0FD8" w:rsidRPr="00B24082" w:rsidRDefault="000F0FD8" w:rsidP="00465A3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kůží:</w:t>
            </w:r>
          </w:p>
        </w:tc>
        <w:tc>
          <w:tcPr>
            <w:tcW w:w="6945" w:type="dxa"/>
          </w:tcPr>
          <w:p w:rsidR="000F0FD8" w:rsidRPr="00B24082" w:rsidRDefault="00A876EC" w:rsidP="005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Opakovaná nebo dlouhodobá nadměrná expozice kůže může způsobit podráždění nebo dermatitidu.</w:t>
            </w:r>
          </w:p>
        </w:tc>
      </w:tr>
      <w:tr w:rsidR="00B24082" w:rsidRPr="00B24082" w:rsidTr="00465A35">
        <w:tc>
          <w:tcPr>
            <w:tcW w:w="2127" w:type="dxa"/>
          </w:tcPr>
          <w:p w:rsidR="000F0FD8" w:rsidRPr="00B2408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očima:</w:t>
            </w:r>
          </w:p>
        </w:tc>
        <w:tc>
          <w:tcPr>
            <w:tcW w:w="6945" w:type="dxa"/>
          </w:tcPr>
          <w:p w:rsidR="000F0FD8" w:rsidRPr="00B24082" w:rsidRDefault="00564F2C" w:rsidP="00B9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V přímém kontaktu očí s</w:t>
            </w:r>
            <w:r w:rsidR="00700C17"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vonnými kuličkami </w:t>
            </w: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může dojít k</w:t>
            </w:r>
            <w:r w:rsidR="00B951BB"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podráždění. </w:t>
            </w:r>
          </w:p>
        </w:tc>
      </w:tr>
      <w:tr w:rsidR="008A4CC3" w:rsidRPr="00B24082" w:rsidTr="00465A35">
        <w:tc>
          <w:tcPr>
            <w:tcW w:w="2127" w:type="dxa"/>
          </w:tcPr>
          <w:p w:rsidR="000F0FD8" w:rsidRPr="00B24082" w:rsidRDefault="000F0FD8" w:rsidP="00465A3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Požitím:</w:t>
            </w:r>
            <w:r w:rsidRPr="00B2408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ab/>
            </w:r>
          </w:p>
        </w:tc>
        <w:tc>
          <w:tcPr>
            <w:tcW w:w="6945" w:type="dxa"/>
          </w:tcPr>
          <w:p w:rsidR="000F0FD8" w:rsidRPr="00B24082" w:rsidRDefault="00564F2C" w:rsidP="00A8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Nejedná se o pravděpodobnou cestu expozice. </w:t>
            </w:r>
            <w:r w:rsidRPr="00B24082">
              <w:rPr>
                <w:rFonts w:ascii="Times New Roman" w:hAnsi="Times New Roman" w:cs="Times New Roman"/>
                <w:bCs/>
                <w:sz w:val="20"/>
                <w:szCs w:val="20"/>
              </w:rPr>
              <w:t>Požití většího množství může být škodlivé.</w:t>
            </w:r>
          </w:p>
        </w:tc>
      </w:tr>
    </w:tbl>
    <w:p w:rsidR="00BD7A40" w:rsidRPr="00B2408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4.3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Pokyn týkající se okamžité lékařské pomoci a zvláštního ošetření</w:t>
      </w:r>
    </w:p>
    <w:p w:rsidR="00BD7A40" w:rsidRPr="00B24082" w:rsidRDefault="00BD7A40" w:rsidP="000A6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B2408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5.1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A4CC3" w:rsidRPr="00B24082" w:rsidTr="00317948">
        <w:tc>
          <w:tcPr>
            <w:tcW w:w="2127" w:type="dxa"/>
          </w:tcPr>
          <w:p w:rsidR="000F0FD8" w:rsidRPr="00B2408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0F0FD8" w:rsidRPr="00B24082" w:rsidRDefault="00564F2C" w:rsidP="00B91702">
            <w:pPr>
              <w:pStyle w:val="NormalTab"/>
              <w:jc w:val="both"/>
            </w:pPr>
            <w:r w:rsidRPr="00B24082">
              <w:t>Voda, hasicí pěna, suchý prášek, oxid uhličitý.</w:t>
            </w:r>
          </w:p>
        </w:tc>
      </w:tr>
      <w:tr w:rsidR="008A4CC3" w:rsidRPr="00B24082" w:rsidTr="00317948">
        <w:tc>
          <w:tcPr>
            <w:tcW w:w="2127" w:type="dxa"/>
          </w:tcPr>
          <w:p w:rsidR="000F0FD8" w:rsidRPr="00B2408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0F0FD8" w:rsidRPr="00B24082" w:rsidRDefault="00564F2C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Nejsou známy.</w:t>
            </w:r>
          </w:p>
        </w:tc>
      </w:tr>
    </w:tbl>
    <w:p w:rsidR="00BD7A40" w:rsidRPr="00B2408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5.2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Zvláštní nebezpečnost vyplývající z látky nebo směsi</w:t>
      </w:r>
    </w:p>
    <w:p w:rsidR="00564F2C" w:rsidRPr="00B24082" w:rsidRDefault="00564F2C" w:rsidP="001E1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Nebezpečné produkty rozkladu: dráždivé dýmy, oxid uhelnatý, oxid uhličitý.</w:t>
      </w:r>
    </w:p>
    <w:p w:rsidR="001E184D" w:rsidRPr="00B24082" w:rsidRDefault="001E184D" w:rsidP="001E184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5.3</w:t>
      </w:r>
      <w:r w:rsidR="00E71DF0" w:rsidRPr="00B24082">
        <w:rPr>
          <w:rFonts w:ascii="Times New Roman" w:hAnsi="Times New Roman" w:cs="Times New Roman"/>
          <w:b/>
        </w:rPr>
        <w:t>.</w:t>
      </w:r>
      <w:r w:rsidRPr="00B24082">
        <w:rPr>
          <w:rFonts w:ascii="Times New Roman" w:hAnsi="Times New Roman" w:cs="Times New Roman"/>
          <w:b/>
        </w:rPr>
        <w:t xml:space="preserve"> Pokyny pro hasiče</w:t>
      </w:r>
    </w:p>
    <w:p w:rsidR="00564F2C" w:rsidRPr="00B24082" w:rsidRDefault="00564F2C" w:rsidP="000A6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V případě požáru používat izolovaný dýchací přístroj (EN 137) a ochranný oblek. Přesunout nádoby z blízkosti požáru, pokud tak lze učinit bez rizika. Nádoby vystavené ohni chladit vodním postřikem. Nevdechovat dýmy. Držet se na návětrné straně. Zabránit úniku použitých hasicích prostředků do kanalizace a vodních zdrojů.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>ODDÍL 6: Opatření v případě náhodného úniku</w:t>
            </w:r>
          </w:p>
        </w:tc>
      </w:tr>
    </w:tbl>
    <w:p w:rsidR="00BD7A40" w:rsidRPr="00B2408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6.1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0C029A" w:rsidRPr="00B24082" w:rsidRDefault="00564F2C" w:rsidP="001E18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Dodržovat pravidla bezpečnosti práce. Místo úniku označit a izolovat. Zabránit vstupu nepovolaným osobám. Zamezit přímému kontaktu produktu s očima a kůží. Nevdechovat páry nebo zplodiny uvolňované z přehřátého produktu. Vykázat z místa nehody všechny osoby, které se nepodílejí na záchranných pracích. Personál udržovat na návětrné straně. Používat osobní ochranné prostředky.</w:t>
      </w:r>
      <w:r w:rsidRPr="00B24082">
        <w:rPr>
          <w:rFonts w:ascii="Times New Roman" w:hAnsi="Times New Roman" w:cs="Times New Roman"/>
          <w:bCs/>
          <w:sz w:val="20"/>
          <w:szCs w:val="20"/>
        </w:rPr>
        <w:t xml:space="preserve"> Postupovat podle pokynů obsažených v oddílech 7. a 8. </w:t>
      </w:r>
      <w:r w:rsidRPr="00B24082">
        <w:rPr>
          <w:rFonts w:ascii="Times New Roman" w:hAnsi="Times New Roman" w:cs="Times New Roman"/>
          <w:sz w:val="20"/>
          <w:szCs w:val="20"/>
        </w:rPr>
        <w:t>Zabránit kontaminaci životního prostředí, působení vody a vlhkosti</w:t>
      </w:r>
      <w:r w:rsidR="000C029A" w:rsidRPr="00B24082">
        <w:rPr>
          <w:rFonts w:ascii="Times New Roman" w:hAnsi="Times New Roman" w:cs="Times New Roman"/>
          <w:bCs/>
          <w:sz w:val="20"/>
          <w:szCs w:val="20"/>
        </w:rPr>
        <w:t xml:space="preserve">.   </w:t>
      </w:r>
    </w:p>
    <w:p w:rsidR="00BD7A40" w:rsidRPr="00B2408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lastRenderedPageBreak/>
        <w:t>6.2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Opatření na ochranu životního prostředí</w:t>
      </w:r>
    </w:p>
    <w:p w:rsidR="000C029A" w:rsidRPr="00B24082" w:rsidRDefault="00564F2C" w:rsidP="000C0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Zabránit, aby produkt unikl do kanalizace, povrchových a podzemních vod, půdy. Při průniku do vody informovat uživatele a zastavit její používání. Při úniku velkých množství zajistit sanační práce ve spolupráci s příslušným Obecním úřadem, referátem životního prostředí nebo inspektorátem ČIŽP</w:t>
      </w:r>
      <w:r w:rsidR="000C029A" w:rsidRPr="00B240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C029A" w:rsidRPr="00B24082" w:rsidRDefault="000C029A" w:rsidP="000C029A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6.3</w:t>
      </w:r>
      <w:r w:rsidR="00E71DF0" w:rsidRPr="00B24082">
        <w:rPr>
          <w:rFonts w:ascii="Times New Roman" w:hAnsi="Times New Roman" w:cs="Times New Roman"/>
          <w:b/>
        </w:rPr>
        <w:t>.</w:t>
      </w:r>
      <w:r w:rsidRPr="00B24082">
        <w:rPr>
          <w:rFonts w:ascii="Times New Roman" w:hAnsi="Times New Roman" w:cs="Times New Roman"/>
          <w:b/>
        </w:rPr>
        <w:t xml:space="preserve"> Metody a materiál pro omezení úniku a pro čištění</w:t>
      </w:r>
    </w:p>
    <w:p w:rsidR="000C029A" w:rsidRPr="00B24082" w:rsidRDefault="00564F2C" w:rsidP="009B70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Zabránit dalšímu úniku z nádob. Větší množství odčerpat do označených nádob. Zbytky absorbovat do inertního sorbentu (písek, křemelina,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vapex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>, kyselá nebo inertní pojiva) a znečištěný sorbent uložit do označených nádob a dále postupovat podle oddílu 13. Místo úniku dočistit vodou</w:t>
      </w:r>
      <w:r w:rsidR="000C029A" w:rsidRPr="00B240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D7A40" w:rsidRPr="00B2408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6.4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6F2E1F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>Odkaz na jiné oddíly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B2408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7.1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Opatření pro bezpečné zacházení</w:t>
      </w:r>
    </w:p>
    <w:p w:rsidR="00BD7A40" w:rsidRPr="00B24082" w:rsidRDefault="00520ABA" w:rsidP="009B70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Pokyny pro b</w:t>
      </w:r>
      <w:r w:rsidR="00465A35" w:rsidRPr="00B24082">
        <w:rPr>
          <w:rFonts w:ascii="Times New Roman" w:hAnsi="Times New Roman" w:cs="Times New Roman"/>
          <w:sz w:val="20"/>
          <w:szCs w:val="20"/>
          <w:u w:val="single"/>
        </w:rPr>
        <w:t>ezpečné zacházení:</w:t>
      </w:r>
    </w:p>
    <w:p w:rsidR="00DA1E9D" w:rsidRPr="00B24082" w:rsidRDefault="009B702B" w:rsidP="00DA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Používat v dobře větraných prostorách. Zamezit kontaktu s kůží, očima a oděvem. Zabránit požití produktu. </w:t>
      </w:r>
      <w:r w:rsidRPr="00B24082">
        <w:rPr>
          <w:rFonts w:ascii="Times New Roman" w:hAnsi="Times New Roman" w:cs="Times New Roman"/>
          <w:bCs/>
          <w:sz w:val="20"/>
          <w:szCs w:val="20"/>
        </w:rPr>
        <w:t>Kontaminovaný pracovní oděv může být znovu použit po důkladném vyčištění. Po skončení práce si důkladně umýt ruce a obličej vodou a mýdlem. Při práci nejíst, nepít, nekouřit</w:t>
      </w:r>
      <w:r w:rsidR="00DA1E9D" w:rsidRPr="00B24082">
        <w:rPr>
          <w:rFonts w:ascii="Times New Roman" w:hAnsi="Times New Roman" w:cs="Times New Roman"/>
          <w:sz w:val="20"/>
          <w:szCs w:val="20"/>
        </w:rPr>
        <w:t>.</w:t>
      </w:r>
    </w:p>
    <w:p w:rsidR="00DA1E9D" w:rsidRPr="00B24082" w:rsidRDefault="00BD7A40" w:rsidP="00DA1E9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Zamezení úniku do životního prostředí:</w:t>
      </w:r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E9D" w:rsidRPr="00B24082" w:rsidRDefault="002931FB" w:rsidP="00DA1E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Zabránit únikům z nádob. </w:t>
      </w:r>
      <w:r w:rsidR="009B702B" w:rsidRPr="00B24082">
        <w:rPr>
          <w:rFonts w:ascii="Times New Roman" w:hAnsi="Times New Roman" w:cs="Times New Roman"/>
          <w:sz w:val="20"/>
          <w:szCs w:val="20"/>
        </w:rPr>
        <w:t>Poškozené obaly mechanicky sebrat a odstranit, pokud tak lze učinit bez rizika. Zabránit rozlití nebo únikům do kanalizace, povrchových nebo podzemních vod. Při úniku postupovat podle oddílu 6</w:t>
      </w:r>
      <w:r w:rsidR="00DA1E9D" w:rsidRPr="00B2408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B2408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7.2</w:t>
      </w:r>
      <w:r w:rsidR="00E71DF0" w:rsidRPr="00B24082">
        <w:rPr>
          <w:rFonts w:ascii="Times New Roman" w:hAnsi="Times New Roman" w:cs="Times New Roman"/>
          <w:b/>
        </w:rPr>
        <w:t>.</w:t>
      </w:r>
      <w:r w:rsidR="006F2E1F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Podmínky pro bezpečné skladování látek a směsí včetně neslučitelných látek a směsí</w:t>
      </w:r>
    </w:p>
    <w:p w:rsidR="00BD7A40" w:rsidRPr="00B24082" w:rsidRDefault="009B702B" w:rsidP="00DA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Skladovat v těsně uzavřených původních nádobách na suchém a chladném místě odděleně od neslučitelných látek (viz oddíl 10.5), nadměrného tepla, plamenů, jisker nebo jiných zdrojů zapálení. Skladovací prostory velkého množství produktů musí být dobře větrané. Otevřené nádoby pečlivě uzavřít a uchovávat tak, aby se zabránilo úniku produktu</w:t>
      </w:r>
      <w:r w:rsidR="00DA1E9D" w:rsidRPr="00B2408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B2408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7.3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6F2E1F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165DCF" w:rsidRPr="00B24082" w:rsidRDefault="00165DCF" w:rsidP="00165D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Osvěžovač vzduchu.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B2408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8.1</w:t>
      </w:r>
      <w:r w:rsidR="00E71DF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Kontrolní parametry</w:t>
      </w:r>
    </w:p>
    <w:p w:rsidR="00BD7A40" w:rsidRPr="00B24082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  <w:r w:rsidR="00165DCF" w:rsidRPr="00B24082">
        <w:rPr>
          <w:rFonts w:ascii="Times New Roman" w:hAnsi="Times New Roman" w:cs="Times New Roman"/>
          <w:sz w:val="20"/>
          <w:szCs w:val="20"/>
        </w:rPr>
        <w:t>– nejsou uvedeny</w:t>
      </w:r>
    </w:p>
    <w:p w:rsidR="00165DCF" w:rsidRPr="00B24082" w:rsidRDefault="00165DCF" w:rsidP="00DA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DF0" w:rsidRPr="00B24082" w:rsidRDefault="00E71DF0" w:rsidP="00E71DF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Limitní expoziční hodnoty na pracovišti podle směrnice č. </w:t>
      </w:r>
      <w:r w:rsidRPr="00B24082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B24082">
        <w:rPr>
          <w:rFonts w:ascii="Times New Roman" w:hAnsi="Times New Roman" w:cs="Times New Roman"/>
          <w:sz w:val="20"/>
          <w:szCs w:val="20"/>
        </w:rPr>
        <w:t xml:space="preserve"> – nejsou uvedeny</w:t>
      </w:r>
    </w:p>
    <w:p w:rsidR="00E71DF0" w:rsidRPr="00B24082" w:rsidRDefault="00E71DF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B24082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Limitní hodnoty ukazatelů biologických expozičních testů ve vyhlášce č. 432/2003 </w:t>
      </w:r>
      <w:r w:rsidRPr="00B24082">
        <w:rPr>
          <w:rFonts w:ascii="Times New Roman" w:hAnsi="Times New Roman" w:cs="Times New Roman"/>
          <w:bCs/>
          <w:sz w:val="20"/>
          <w:szCs w:val="20"/>
        </w:rPr>
        <w:t>Sb., ve znění pozdějších předpisů</w:t>
      </w:r>
      <w:r w:rsidR="00A95667" w:rsidRPr="00B240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5667" w:rsidRPr="00B24082">
        <w:rPr>
          <w:rFonts w:ascii="Times New Roman" w:hAnsi="Times New Roman" w:cs="Times New Roman"/>
          <w:sz w:val="20"/>
          <w:szCs w:val="20"/>
        </w:rPr>
        <w:t>– nejsou uvedeny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B2408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9B702B" w:rsidRPr="00B24082" w:rsidRDefault="009B702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8.2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Pr="00B24082">
        <w:rPr>
          <w:rFonts w:ascii="Times New Roman" w:hAnsi="Times New Roman" w:cs="Times New Roman"/>
          <w:b/>
          <w:bCs/>
        </w:rPr>
        <w:t xml:space="preserve"> Omezování expozice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4082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B240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2931FB" w:rsidRPr="00B24082" w:rsidRDefault="002931FB" w:rsidP="00293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 xml:space="preserve">Zajistit dostatečné větrání. </w:t>
      </w:r>
    </w:p>
    <w:p w:rsidR="002931FB" w:rsidRPr="00B24082" w:rsidRDefault="002931FB" w:rsidP="002931FB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B24082">
        <w:rPr>
          <w:rFonts w:ascii="Times New Roman" w:hAnsi="Times New Roman" w:cs="Times New Roman"/>
          <w:b/>
          <w:iCs/>
          <w:sz w:val="20"/>
          <w:szCs w:val="20"/>
        </w:rPr>
        <w:t xml:space="preserve">8.2.2 Individuální ochranná opatření včetně osobních ochranných prostředků </w:t>
      </w:r>
    </w:p>
    <w:p w:rsidR="00E71DF0" w:rsidRPr="00B24082" w:rsidRDefault="00E71DF0" w:rsidP="00E71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Nařízení vlády ČR č. 390/2021 Sb. a nařízení (EU) č. 2016/425 – veškeré osobní ochranné prostředky musí být v souladu s těmito nařízeními.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A4CC3" w:rsidRPr="00B24082" w:rsidTr="00BD7A40">
        <w:tc>
          <w:tcPr>
            <w:tcW w:w="2268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očí a obličeje:</w:t>
            </w:r>
          </w:p>
        </w:tc>
        <w:tc>
          <w:tcPr>
            <w:tcW w:w="6804" w:type="dxa"/>
          </w:tcPr>
          <w:p w:rsidR="00BD7A40" w:rsidRPr="00B24082" w:rsidRDefault="009B702B" w:rsidP="005D5010">
            <w:pPr>
              <w:pStyle w:val="Normaltab0"/>
              <w:jc w:val="both"/>
            </w:pPr>
            <w:r w:rsidRPr="00B24082">
              <w:t>Za normálních podmínek použití není nutná.</w:t>
            </w:r>
            <w:r w:rsidR="005D5010" w:rsidRPr="00B24082">
              <w:t xml:space="preserve"> Z</w:t>
            </w:r>
            <w:r w:rsidR="005D5010" w:rsidRPr="00B24082">
              <w:rPr>
                <w:rFonts w:eastAsiaTheme="minorHAnsi"/>
              </w:rPr>
              <w:t>amezit kontaktu s očima.</w:t>
            </w:r>
          </w:p>
        </w:tc>
      </w:tr>
      <w:tr w:rsidR="008A4CC3" w:rsidRPr="00B24082" w:rsidTr="00BD7A40">
        <w:tc>
          <w:tcPr>
            <w:tcW w:w="2268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BD7A40" w:rsidRPr="00B24082" w:rsidRDefault="00BD7A40" w:rsidP="00FE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9B702B" w:rsidRPr="00B24082" w:rsidRDefault="009B702B" w:rsidP="009B702B">
            <w:pPr>
              <w:pStyle w:val="Normaltab0"/>
              <w:jc w:val="both"/>
            </w:pPr>
            <w:r w:rsidRPr="00B24082">
              <w:t>Za normálních podmínek použití není nutná.</w:t>
            </w:r>
          </w:p>
          <w:p w:rsidR="009B702B" w:rsidRPr="00B24082" w:rsidRDefault="009B702B" w:rsidP="009B702B">
            <w:pPr>
              <w:pStyle w:val="Normaltab0"/>
              <w:jc w:val="both"/>
            </w:pPr>
            <w:r w:rsidRPr="00B24082">
              <w:t>Při dlouhodobém nebo opakovaném kontaktu js</w:t>
            </w:r>
            <w:r w:rsidR="00B24082" w:rsidRPr="00B24082">
              <w:t>ou doporučeny ochranné rukavice.</w:t>
            </w:r>
          </w:p>
          <w:p w:rsidR="00BD7A40" w:rsidRPr="00B24082" w:rsidRDefault="00BD7A40" w:rsidP="00FE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Jiná ochrana:</w:t>
            </w:r>
          </w:p>
          <w:p w:rsidR="00BD7A40" w:rsidRPr="00B24082" w:rsidRDefault="009B702B" w:rsidP="00FE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Pracovní oděv s dlouhými rukávy.</w:t>
            </w:r>
          </w:p>
        </w:tc>
      </w:tr>
      <w:tr w:rsidR="008A4CC3" w:rsidRPr="00B24082" w:rsidTr="00BD7A40">
        <w:tc>
          <w:tcPr>
            <w:tcW w:w="2268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Ochrana dýchacích cest:</w:t>
            </w:r>
          </w:p>
        </w:tc>
        <w:tc>
          <w:tcPr>
            <w:tcW w:w="6804" w:type="dxa"/>
          </w:tcPr>
          <w:p w:rsidR="00BD7A40" w:rsidRPr="00B24082" w:rsidRDefault="009B702B" w:rsidP="009B702B">
            <w:pPr>
              <w:pStyle w:val="Normaltab0"/>
              <w:jc w:val="both"/>
            </w:pPr>
            <w:r w:rsidRPr="00B24082">
              <w:t>Za normálních podmínek použití není nutná.</w:t>
            </w:r>
          </w:p>
        </w:tc>
      </w:tr>
      <w:tr w:rsidR="008A4CC3" w:rsidRPr="00B24082" w:rsidTr="00BD7A40">
        <w:tc>
          <w:tcPr>
            <w:tcW w:w="2268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2408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B2408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4082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B24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2931FB" w:rsidRPr="00B24082" w:rsidRDefault="002931FB" w:rsidP="002931F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</w:p>
    <w:p w:rsidR="002931FB" w:rsidRPr="00B24082" w:rsidRDefault="002931FB" w:rsidP="002931F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Zabránit průniku do kanalizace, povrchových a podzemních vod.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B2408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9.1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4C5921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Gelové kuličky v plastovém obalu 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E71DF0" w:rsidRPr="00B24082" w:rsidRDefault="00B27C1B" w:rsidP="00B27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Čirá, různá podle produktového označení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Parfémovaný 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Nestanoveno 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vzplanutí</w:t>
            </w:r>
          </w:p>
        </w:tc>
        <w:tc>
          <w:tcPr>
            <w:tcW w:w="5492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Nedá se použít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Nedá se použít 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Kinematická viskozita</w:t>
            </w:r>
          </w:p>
        </w:tc>
        <w:tc>
          <w:tcPr>
            <w:tcW w:w="5492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Nevztahuje se 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Ve vodě nerozpustný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E71DF0" w:rsidRPr="00B24082" w:rsidRDefault="00B27C1B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Nestanoveno</w:t>
            </w:r>
          </w:p>
        </w:tc>
      </w:tr>
      <w:tr w:rsidR="00E71DF0" w:rsidRPr="00B24082" w:rsidTr="009B702B">
        <w:tc>
          <w:tcPr>
            <w:tcW w:w="3580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Charakteristiky částic</w:t>
            </w:r>
          </w:p>
        </w:tc>
        <w:tc>
          <w:tcPr>
            <w:tcW w:w="5492" w:type="dxa"/>
          </w:tcPr>
          <w:p w:rsidR="00E71DF0" w:rsidRPr="00B24082" w:rsidRDefault="00E71DF0" w:rsidP="00E71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</w:tbl>
    <w:p w:rsidR="00BD7A40" w:rsidRPr="00B2408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9.2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4C5921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4769CD" w:rsidRPr="00B24082" w:rsidTr="00BD7A40">
        <w:tc>
          <w:tcPr>
            <w:tcW w:w="3580" w:type="dxa"/>
          </w:tcPr>
          <w:p w:rsidR="00FE75EA" w:rsidRPr="00B24082" w:rsidRDefault="00165DCF" w:rsidP="00F677AC">
            <w:pPr>
              <w:pStyle w:val="Normaltab0"/>
            </w:pPr>
            <w:r w:rsidRPr="00B24082">
              <w:t>Data nejsou k dispozici</w:t>
            </w:r>
          </w:p>
        </w:tc>
        <w:tc>
          <w:tcPr>
            <w:tcW w:w="5492" w:type="dxa"/>
          </w:tcPr>
          <w:p w:rsidR="00FE75EA" w:rsidRPr="00B24082" w:rsidRDefault="00FE75EA" w:rsidP="00FE75EA">
            <w:pPr>
              <w:pStyle w:val="Normaltab0"/>
            </w:pPr>
          </w:p>
        </w:tc>
      </w:tr>
    </w:tbl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10.1</w:t>
      </w:r>
      <w:r w:rsidR="00E71DF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Reaktivita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Za běžných podmínek nejsou známa žádná zvláštní rizika reakce s jinými látkami.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10.2</w:t>
      </w:r>
      <w:r w:rsidR="00E71DF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Chemická stabilita</w:t>
      </w:r>
    </w:p>
    <w:p w:rsidR="00D32C8C" w:rsidRPr="00B24082" w:rsidRDefault="00BD7A40" w:rsidP="00D32C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Za běžných podmínek okolního prostředí při skladování a manipulaci je stabilní.</w:t>
      </w:r>
      <w:r w:rsidR="00D32C8C" w:rsidRPr="00B240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10.3</w:t>
      </w:r>
      <w:r w:rsidR="00E71DF0" w:rsidRPr="00B24082">
        <w:rPr>
          <w:rFonts w:ascii="Times New Roman" w:hAnsi="Times New Roman" w:cs="Times New Roman"/>
          <w:b/>
        </w:rPr>
        <w:t>.</w:t>
      </w:r>
      <w:r w:rsidRPr="00B24082">
        <w:rPr>
          <w:rFonts w:ascii="Times New Roman" w:hAnsi="Times New Roman" w:cs="Times New Roman"/>
          <w:b/>
        </w:rPr>
        <w:t xml:space="preserve"> Možnost nebezpečných reakcí</w:t>
      </w:r>
    </w:p>
    <w:p w:rsidR="00D32C8C" w:rsidRPr="00B24082" w:rsidRDefault="00FC722E" w:rsidP="00D32C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Nebezpečné reakce nejsou známy. Nebezpečná polymerizace nevzniká</w:t>
      </w:r>
      <w:r w:rsidR="00D32C8C" w:rsidRPr="00B240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10.4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4C5921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>Podmínky, kterým je třeba zabránit</w:t>
      </w:r>
    </w:p>
    <w:p w:rsidR="00FC722E" w:rsidRPr="00B24082" w:rsidRDefault="00FC722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Nadměrné teplo.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10.5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4C5921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>Neslučitelné materiály</w:t>
      </w:r>
    </w:p>
    <w:p w:rsidR="00B27C1B" w:rsidRPr="00B24082" w:rsidRDefault="00FC722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Silná oxidační činidla, zásady a kyseliny</w:t>
      </w:r>
      <w:r w:rsidR="001437CC" w:rsidRPr="00B240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10.6</w:t>
      </w:r>
      <w:r w:rsidR="00E71DF0" w:rsidRPr="00B24082">
        <w:rPr>
          <w:rFonts w:ascii="Times New Roman" w:hAnsi="Times New Roman" w:cs="Times New Roman"/>
          <w:b/>
          <w:bCs/>
        </w:rPr>
        <w:t>.</w:t>
      </w:r>
      <w:r w:rsidR="004C5921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>Nebezpečné produkty rozkladu</w:t>
      </w:r>
    </w:p>
    <w:p w:rsidR="00FC722E" w:rsidRPr="00B24082" w:rsidRDefault="00FC722E" w:rsidP="006C1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Tepelný rozklad může uvolňovat toxické nebo dráždivé plyny.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4082" w:rsidRPr="00B24082" w:rsidRDefault="00B24082">
      <w:r w:rsidRPr="00B24082"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11: Toxikologické informace </w:t>
            </w:r>
          </w:p>
        </w:tc>
      </w:tr>
    </w:tbl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11.1. Informace o třídách nebezpečnosti vymezených v nařízení (ES) č. 1272/2008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BD7A40" w:rsidRPr="00B24082" w:rsidRDefault="00986269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>Karcinogenita</w:t>
      </w:r>
      <w:proofErr w:type="spellEnd"/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sz w:val="20"/>
          <w:szCs w:val="20"/>
          <w:u w:val="single"/>
        </w:rPr>
        <w:t>Nebezpečnost při vdechnutí</w:t>
      </w:r>
    </w:p>
    <w:p w:rsidR="004B6AB4" w:rsidRPr="00B24082" w:rsidRDefault="004B6AB4" w:rsidP="004B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11.2. Informace o další nebezpečnosti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Nejsou k dispozici relevantní údaje.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12: Ekologické informace  </w:t>
            </w:r>
          </w:p>
        </w:tc>
      </w:tr>
    </w:tbl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12.1</w:t>
      </w:r>
      <w:r w:rsidR="00E71DF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Toxicita</w:t>
      </w:r>
    </w:p>
    <w:p w:rsidR="00986269" w:rsidRPr="00B24082" w:rsidRDefault="004B6AB4" w:rsidP="00986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Produkt není klasifikován jako nebezpečný pro vodní prostředí.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12.2</w:t>
      </w:r>
      <w:r w:rsidR="00E71DF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Perzistence a rozložitelnost</w:t>
      </w:r>
    </w:p>
    <w:p w:rsidR="00A876EC" w:rsidRPr="00B24082" w:rsidRDefault="00A876EC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Předpokládá se, že je produkt snadno biologicky rozložitelný. 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12.3</w:t>
      </w:r>
      <w:r w:rsidR="00E71DF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Bioakumulační potenciál</w:t>
      </w:r>
    </w:p>
    <w:p w:rsidR="00A876EC" w:rsidRPr="00B24082" w:rsidRDefault="00A876EC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Bioakumulační potenciál produktu nebyl stanovený. </w:t>
      </w:r>
    </w:p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12.4</w:t>
      </w:r>
      <w:r w:rsidR="00E71DF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Mobilita v půdě</w:t>
      </w:r>
    </w:p>
    <w:p w:rsidR="00A876EC" w:rsidRPr="00B24082" w:rsidRDefault="00A876EC" w:rsidP="00AD3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Mobilita tohoto produktu nebyla stanovena. </w:t>
      </w:r>
    </w:p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 xml:space="preserve">12.5. Výsledky posouzení PBT a </w:t>
      </w:r>
      <w:proofErr w:type="spellStart"/>
      <w:r w:rsidRPr="00B24082">
        <w:rPr>
          <w:rFonts w:ascii="Times New Roman" w:hAnsi="Times New Roman" w:cs="Times New Roman"/>
          <w:b/>
        </w:rPr>
        <w:t>vPvB</w:t>
      </w:r>
      <w:proofErr w:type="spellEnd"/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Směs neobsahuje látky považované za PBT/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podle REACH, příloha XIII v koncentraci ≥ 0,1 %.</w:t>
      </w:r>
    </w:p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12.6. Vlastnosti vyvolávající narušení činnosti endokrinního systému</w:t>
      </w:r>
    </w:p>
    <w:p w:rsidR="00E71DF0" w:rsidRPr="00B24082" w:rsidRDefault="00E71DF0" w:rsidP="00E71D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Nejsou k dispozici relevantní údaje.</w:t>
      </w:r>
    </w:p>
    <w:p w:rsidR="00E71DF0" w:rsidRPr="00B24082" w:rsidRDefault="00E71DF0" w:rsidP="00E71DF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B24082">
        <w:rPr>
          <w:rFonts w:ascii="Times New Roman" w:hAnsi="Times New Roman" w:cs="Times New Roman"/>
          <w:b/>
        </w:rPr>
        <w:t>12.7. Jiné nepříznivé účinky</w:t>
      </w:r>
    </w:p>
    <w:p w:rsidR="002A09D5" w:rsidRPr="00B24082" w:rsidRDefault="002A09D5" w:rsidP="002A09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4082">
        <w:rPr>
          <w:rFonts w:ascii="Times New Roman" w:eastAsia="Calibri" w:hAnsi="Times New Roman" w:cs="Times New Roman"/>
          <w:sz w:val="20"/>
          <w:szCs w:val="20"/>
        </w:rPr>
        <w:t>Dodržovat zásady správné průmyslové hygieny, aby nedošlo k úniku produktu do životního prostředí.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4082" w:rsidRPr="00B24082" w:rsidRDefault="00B24082">
      <w:r w:rsidRPr="00B24082"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24082" w:rsidRPr="00B24082" w:rsidTr="00607662">
        <w:tc>
          <w:tcPr>
            <w:tcW w:w="9104" w:type="dxa"/>
          </w:tcPr>
          <w:p w:rsidR="002A23B3" w:rsidRPr="00B2408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13: Pokyny pro odstraňování </w:t>
            </w:r>
          </w:p>
        </w:tc>
      </w:tr>
    </w:tbl>
    <w:p w:rsidR="00BD7A40" w:rsidRPr="00B2408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0" w:name="_Toc66779669"/>
      <w:r w:rsidRPr="00B24082">
        <w:rPr>
          <w:rFonts w:ascii="Times New Roman" w:hAnsi="Times New Roman" w:cs="Times New Roman"/>
          <w:b/>
        </w:rPr>
        <w:t>13.1</w:t>
      </w:r>
      <w:bookmarkEnd w:id="0"/>
      <w:r w:rsidR="008C320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Metody nakládání s odpady</w:t>
      </w:r>
    </w:p>
    <w:p w:rsidR="00303D67" w:rsidRPr="00B24082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AD3C01" w:rsidRPr="00B24082" w:rsidRDefault="00AD3C01" w:rsidP="00AD3C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Malá množství mohou být odstraněna společně s komunálními odpady.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AD3C01" w:rsidRPr="00B24082" w:rsidRDefault="00AD3C01" w:rsidP="002A09D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Vhodné odstraňování výrobku nebo obalu: výrobek recyklovat, pokud je to možné, nebo spalovat ve schváleném zařízení. Spalování nebo skládkování zvážit jen v případě, že není možná recyklace. Znečištěné obaly musí být před recyklací vyčištěny.</w:t>
      </w:r>
    </w:p>
    <w:p w:rsidR="00D32C8C" w:rsidRPr="00B24082" w:rsidRDefault="00D32C8C" w:rsidP="00AC5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5CBD" w:rsidRPr="00B24082" w:rsidRDefault="00AC5CBD" w:rsidP="00AC5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AD3C01" w:rsidRPr="00B24082" w:rsidRDefault="00AD3C01" w:rsidP="00AD3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Doporučený kód odpadu: </w:t>
      </w:r>
      <w:r w:rsidRPr="00B24082">
        <w:rPr>
          <w:rFonts w:ascii="Times New Roman" w:hAnsi="Times New Roman" w:cs="Times New Roman"/>
          <w:sz w:val="20"/>
          <w:szCs w:val="20"/>
        </w:rPr>
        <w:tab/>
        <w:t>20 03 99 Komunální odpady jinak blíže neurčené</w:t>
      </w:r>
    </w:p>
    <w:p w:rsidR="00AD3C01" w:rsidRPr="00B24082" w:rsidRDefault="00AD3C01" w:rsidP="00AD3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Prázdné obaly: </w:t>
      </w:r>
      <w:r w:rsidRPr="00B24082">
        <w:rPr>
          <w:rFonts w:ascii="Times New Roman" w:hAnsi="Times New Roman" w:cs="Times New Roman"/>
          <w:sz w:val="20"/>
          <w:szCs w:val="20"/>
        </w:rPr>
        <w:tab/>
      </w:r>
      <w:r w:rsidRPr="00B24082">
        <w:rPr>
          <w:rFonts w:ascii="Times New Roman" w:hAnsi="Times New Roman" w:cs="Times New Roman"/>
          <w:sz w:val="20"/>
          <w:szCs w:val="20"/>
        </w:rPr>
        <w:tab/>
        <w:t xml:space="preserve">podskupina 15 01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303D67" w:rsidRPr="00B24082" w:rsidRDefault="00303D67" w:rsidP="00303D67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Vhodný </w:t>
      </w:r>
      <w:r w:rsidR="00BD7A40" w:rsidRPr="00B24082">
        <w:rPr>
          <w:rFonts w:ascii="Times New Roman" w:hAnsi="Times New Roman" w:cs="Times New Roman"/>
          <w:bCs/>
          <w:iCs/>
          <w:sz w:val="20"/>
          <w:szCs w:val="20"/>
          <w:u w:val="single"/>
        </w:rPr>
        <w:t>způsob odstra</w:t>
      </w:r>
      <w:r w:rsidRPr="00B24082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ňování odpadů – </w:t>
      </w:r>
      <w:r w:rsidR="00BD7A40" w:rsidRPr="00B24082">
        <w:rPr>
          <w:rFonts w:ascii="Times New Roman" w:hAnsi="Times New Roman" w:cs="Times New Roman"/>
          <w:bCs/>
          <w:iCs/>
          <w:sz w:val="20"/>
          <w:szCs w:val="20"/>
          <w:u w:val="single"/>
        </w:rPr>
        <w:t>spotřebite</w:t>
      </w:r>
      <w:r w:rsidRPr="00B24082">
        <w:rPr>
          <w:rFonts w:ascii="Times New Roman" w:hAnsi="Times New Roman" w:cs="Times New Roman"/>
          <w:bCs/>
          <w:iCs/>
          <w:sz w:val="20"/>
          <w:szCs w:val="20"/>
          <w:u w:val="single"/>
        </w:rPr>
        <w:t>l</w:t>
      </w:r>
    </w:p>
    <w:p w:rsidR="00AD3C01" w:rsidRPr="00B24082" w:rsidRDefault="00BD7A40" w:rsidP="00CF1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Nepoužitý </w:t>
      </w:r>
      <w:r w:rsidR="00AD3C01" w:rsidRPr="00B24082">
        <w:rPr>
          <w:rFonts w:ascii="Times New Roman" w:hAnsi="Times New Roman" w:cs="Times New Roman"/>
          <w:sz w:val="20"/>
          <w:szCs w:val="20"/>
        </w:rPr>
        <w:t>výrobek nebo prázdný obal se zbytky odložit na místo určené obcí k ukládání odpadu do nádob pro</w:t>
      </w:r>
      <w:r w:rsidR="004C3E11" w:rsidRPr="00B24082">
        <w:rPr>
          <w:rFonts w:ascii="Times New Roman" w:hAnsi="Times New Roman" w:cs="Times New Roman"/>
          <w:sz w:val="20"/>
          <w:szCs w:val="20"/>
        </w:rPr>
        <w:t> </w:t>
      </w:r>
      <w:r w:rsidR="00AD3C01" w:rsidRPr="00B24082">
        <w:rPr>
          <w:rFonts w:ascii="Times New Roman" w:hAnsi="Times New Roman" w:cs="Times New Roman"/>
          <w:sz w:val="20"/>
          <w:szCs w:val="20"/>
        </w:rPr>
        <w:t>sběr komunálního odpadu.</w:t>
      </w:r>
    </w:p>
    <w:p w:rsidR="00BD7A40" w:rsidRPr="00B2408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BD7A40" w:rsidRPr="00B24082" w:rsidRDefault="008C3200" w:rsidP="00F36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Zákon č. 541/2020 Sb. o odpadech, ve znění pozdějších předpisů. Jestliže se tento výrobek a jeho obal stanou odpadem, musí konečný uživatel přidělit odpovídající kód odpadu podle vyhlášky č. 8/2021 Sb., ve znění pozdějších předpisů. Zákon č. 477/2001 Sb. o obalech, ve znění pozdějších předpisů.</w:t>
      </w:r>
      <w:r w:rsidR="00BD7A40" w:rsidRPr="00B24082">
        <w:rPr>
          <w:rFonts w:ascii="Times New Roman" w:hAnsi="Times New Roman" w:cs="Times New Roman"/>
          <w:sz w:val="20"/>
          <w:szCs w:val="20"/>
        </w:rPr>
        <w:tab/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14: Informace pro přepravu </w:t>
            </w:r>
          </w:p>
        </w:tc>
      </w:tr>
    </w:tbl>
    <w:p w:rsidR="00F36139" w:rsidRPr="00B24082" w:rsidRDefault="00F36139" w:rsidP="00F361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Toc66779673"/>
      <w:r w:rsidRPr="00B24082">
        <w:rPr>
          <w:rFonts w:ascii="Times New Roman" w:hAnsi="Times New Roman" w:cs="Times New Roman"/>
          <w:sz w:val="20"/>
          <w:szCs w:val="20"/>
        </w:rPr>
        <w:t>Nepodléhá předpisům pro přepravu nebezpečných věcí (ADR, RID, ADN, ICAO/IATA, IMDG).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605"/>
      </w:tblGrid>
      <w:tr w:rsidR="00B24082" w:rsidRPr="00B24082" w:rsidTr="00BD7A40">
        <w:tc>
          <w:tcPr>
            <w:tcW w:w="4497" w:type="dxa"/>
          </w:tcPr>
          <w:p w:rsidR="008C3200" w:rsidRPr="00B24082" w:rsidRDefault="008C3200" w:rsidP="00AE7345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24082">
              <w:rPr>
                <w:rFonts w:ascii="Times New Roman" w:hAnsi="Times New Roman" w:cs="Times New Roman"/>
                <w:b/>
              </w:rPr>
              <w:t xml:space="preserve">14.1. </w:t>
            </w:r>
            <w:r w:rsidRPr="00B24082">
              <w:rPr>
                <w:rFonts w:ascii="Times New Roman" w:hAnsi="Times New Roman" w:cs="Times New Roman"/>
                <w:b/>
                <w:bCs/>
              </w:rPr>
              <w:t>UN</w:t>
            </w:r>
            <w:proofErr w:type="gramEnd"/>
            <w:r w:rsidRPr="00B24082">
              <w:rPr>
                <w:rFonts w:ascii="Times New Roman" w:hAnsi="Times New Roman" w:cs="Times New Roman"/>
                <w:b/>
                <w:bCs/>
              </w:rPr>
              <w:t xml:space="preserve"> číslo nebo ID číslo</w:t>
            </w:r>
          </w:p>
        </w:tc>
        <w:tc>
          <w:tcPr>
            <w:tcW w:w="4605" w:type="dxa"/>
            <w:vAlign w:val="center"/>
          </w:tcPr>
          <w:p w:rsidR="008C3200" w:rsidRPr="00B24082" w:rsidRDefault="008C3200" w:rsidP="006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B24082" w:rsidRPr="00B24082" w:rsidTr="00BD7A40">
        <w:tc>
          <w:tcPr>
            <w:tcW w:w="4497" w:type="dxa"/>
          </w:tcPr>
          <w:p w:rsidR="008C3200" w:rsidRPr="00B24082" w:rsidRDefault="008C3200" w:rsidP="00AE7345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B24082">
              <w:rPr>
                <w:rFonts w:ascii="Times New Roman" w:hAnsi="Times New Roman" w:cs="Times New Roman"/>
                <w:b/>
              </w:rPr>
              <w:t xml:space="preserve">14.2. </w:t>
            </w:r>
            <w:r w:rsidRPr="00B24082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8C3200" w:rsidRPr="00B24082" w:rsidRDefault="008C3200" w:rsidP="006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B24082" w:rsidRPr="00B24082" w:rsidTr="00BD7A40">
        <w:tc>
          <w:tcPr>
            <w:tcW w:w="4497" w:type="dxa"/>
          </w:tcPr>
          <w:p w:rsidR="008C3200" w:rsidRPr="00B24082" w:rsidRDefault="008C3200" w:rsidP="00AE7345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4082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8C3200" w:rsidRPr="00B24082" w:rsidRDefault="008C3200" w:rsidP="006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B24082" w:rsidRPr="00B24082" w:rsidTr="00BD7A40">
        <w:tc>
          <w:tcPr>
            <w:tcW w:w="4497" w:type="dxa"/>
          </w:tcPr>
          <w:p w:rsidR="008C3200" w:rsidRPr="00B24082" w:rsidRDefault="008C3200" w:rsidP="00AE7345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4082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8C3200" w:rsidRPr="00B24082" w:rsidRDefault="008C3200" w:rsidP="006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B24082" w:rsidRPr="00B24082" w:rsidTr="00BD7A40">
        <w:tc>
          <w:tcPr>
            <w:tcW w:w="4497" w:type="dxa"/>
          </w:tcPr>
          <w:p w:rsidR="008C3200" w:rsidRPr="00B24082" w:rsidRDefault="008C3200" w:rsidP="00AE7345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4082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8C3200" w:rsidRPr="00B24082" w:rsidRDefault="008C3200" w:rsidP="006F4FB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</w:p>
        </w:tc>
      </w:tr>
      <w:tr w:rsidR="00B24082" w:rsidRPr="00B24082" w:rsidTr="00BD7A40">
        <w:tc>
          <w:tcPr>
            <w:tcW w:w="4497" w:type="dxa"/>
          </w:tcPr>
          <w:p w:rsidR="008C3200" w:rsidRPr="00B24082" w:rsidRDefault="008C3200" w:rsidP="00AE7345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4082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8C3200" w:rsidRPr="00B24082" w:rsidRDefault="008C3200" w:rsidP="006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Není známo</w:t>
            </w:r>
          </w:p>
        </w:tc>
      </w:tr>
      <w:tr w:rsidR="00B24082" w:rsidRPr="00B24082" w:rsidTr="00BD7A40">
        <w:tc>
          <w:tcPr>
            <w:tcW w:w="4497" w:type="dxa"/>
          </w:tcPr>
          <w:p w:rsidR="008C3200" w:rsidRPr="00B24082" w:rsidRDefault="008C3200" w:rsidP="00AE7345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4082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8C3200" w:rsidRPr="00B24082" w:rsidRDefault="008C3200" w:rsidP="006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Není známo</w:t>
            </w:r>
          </w:p>
        </w:tc>
      </w:tr>
      <w:bookmarkEnd w:id="1"/>
    </w:tbl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15: Informace o předpisech </w:t>
            </w:r>
          </w:p>
        </w:tc>
      </w:tr>
    </w:tbl>
    <w:p w:rsidR="00BD7A40" w:rsidRPr="00B24082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  <w:bCs/>
        </w:rPr>
        <w:t>15.1</w:t>
      </w:r>
      <w:r w:rsidR="008C3200" w:rsidRPr="00B24082">
        <w:rPr>
          <w:rFonts w:ascii="Times New Roman" w:hAnsi="Times New Roman" w:cs="Times New Roman"/>
          <w:b/>
          <w:bCs/>
        </w:rPr>
        <w:t>.</w:t>
      </w:r>
      <w:r w:rsidR="004C5921" w:rsidRPr="00B24082">
        <w:rPr>
          <w:rFonts w:ascii="Times New Roman" w:hAnsi="Times New Roman" w:cs="Times New Roman"/>
          <w:b/>
          <w:bCs/>
        </w:rPr>
        <w:t xml:space="preserve"> </w:t>
      </w:r>
      <w:r w:rsidRPr="00B24082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F36139" w:rsidRPr="00B24082">
        <w:rPr>
          <w:rFonts w:ascii="Times New Roman" w:hAnsi="Times New Roman" w:cs="Times New Roman"/>
          <w:sz w:val="20"/>
          <w:szCs w:val="20"/>
        </w:rPr>
        <w:t>žádné</w:t>
      </w:r>
      <w:r w:rsidRPr="00B2408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4C3E11" w:rsidRPr="00B24082" w:rsidRDefault="004C3E11" w:rsidP="004C3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SEVESO (prevence závažných havárií): žádné.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Nařízení Evropského parlamentu a Rady (ES) č. 1907/2006 o registraci, hodnocení, povolování a omezování chemických látek (REACH), v platném znění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Nařízení Evropského parlamentu a Rady (ES) č. 1272/2008 o klasifikaci, označování a balení látek a směsí (CLP), v platném znění</w:t>
      </w:r>
    </w:p>
    <w:p w:rsidR="008C3200" w:rsidRPr="00B24082" w:rsidRDefault="008C3200" w:rsidP="008C32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lastRenderedPageBreak/>
        <w:t>Zákon č. 350/2011 Sb., o chemických látkách a chemických směsích, ve znění pozdějších předpisů, včetně prováděcích předpisů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Zákon č. 201/2012 Sb., o ochraně ovzduší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B24082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B24082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24082">
        <w:rPr>
          <w:rFonts w:ascii="Times New Roman" w:hAnsi="Times New Roman" w:cs="Times New Roman"/>
          <w:b/>
        </w:rPr>
        <w:t>15.2</w:t>
      </w:r>
      <w:r w:rsidR="008C3200" w:rsidRPr="00B24082">
        <w:rPr>
          <w:rFonts w:ascii="Times New Roman" w:hAnsi="Times New Roman" w:cs="Times New Roman"/>
          <w:b/>
        </w:rPr>
        <w:t>.</w:t>
      </w:r>
      <w:r w:rsidR="004C5921" w:rsidRPr="00B24082">
        <w:rPr>
          <w:rFonts w:ascii="Times New Roman" w:hAnsi="Times New Roman" w:cs="Times New Roman"/>
          <w:b/>
        </w:rPr>
        <w:t xml:space="preserve"> </w:t>
      </w:r>
      <w:r w:rsidRPr="00B24082">
        <w:rPr>
          <w:rFonts w:ascii="Times New Roman" w:hAnsi="Times New Roman" w:cs="Times New Roman"/>
          <w:b/>
        </w:rPr>
        <w:t>Posouzení chemické bezpečnosti</w:t>
      </w:r>
      <w:r w:rsidRPr="00B24082">
        <w:rPr>
          <w:rFonts w:ascii="Times New Roman" w:hAnsi="Times New Roman" w:cs="Times New Roman"/>
          <w:b/>
          <w:bCs/>
        </w:rPr>
        <w:t xml:space="preserve"> 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Nebylo provedeno posouzení chemické bezpečnosti.</w:t>
      </w:r>
    </w:p>
    <w:p w:rsidR="002A23B3" w:rsidRPr="00B2408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A4CC3" w:rsidRPr="00B24082" w:rsidTr="00607662">
        <w:tc>
          <w:tcPr>
            <w:tcW w:w="9104" w:type="dxa"/>
          </w:tcPr>
          <w:p w:rsidR="002A23B3" w:rsidRPr="00B2408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2">
              <w:rPr>
                <w:rFonts w:ascii="Times New Roman" w:hAnsi="Times New Roman" w:cs="Times New Roman"/>
                <w:b/>
                <w:sz w:val="24"/>
                <w:szCs w:val="24"/>
              </w:rPr>
              <w:t>ODDÍL 16: Další informace</w:t>
            </w:r>
          </w:p>
        </w:tc>
      </w:tr>
    </w:tbl>
    <w:p w:rsidR="00BD7A40" w:rsidRPr="00B2408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F36139" w:rsidRPr="00B24082">
        <w:rPr>
          <w:rFonts w:ascii="Times New Roman" w:hAnsi="Times New Roman" w:cs="Times New Roman"/>
          <w:bCs/>
          <w:sz w:val="20"/>
          <w:szCs w:val="20"/>
        </w:rPr>
        <w:t>1</w:t>
      </w:r>
      <w:r w:rsidR="00CE78A5" w:rsidRPr="00B24082">
        <w:rPr>
          <w:rFonts w:ascii="Times New Roman" w:hAnsi="Times New Roman" w:cs="Times New Roman"/>
          <w:bCs/>
          <w:sz w:val="20"/>
          <w:szCs w:val="20"/>
        </w:rPr>
        <w:t>0</w:t>
      </w:r>
      <w:r w:rsidR="00F36139" w:rsidRPr="00B2408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E78A5" w:rsidRPr="00B24082">
        <w:rPr>
          <w:rFonts w:ascii="Times New Roman" w:hAnsi="Times New Roman" w:cs="Times New Roman"/>
          <w:bCs/>
          <w:sz w:val="20"/>
          <w:szCs w:val="20"/>
        </w:rPr>
        <w:t>1</w:t>
      </w:r>
      <w:r w:rsidR="00F36139" w:rsidRPr="00B24082">
        <w:rPr>
          <w:rFonts w:ascii="Times New Roman" w:hAnsi="Times New Roman" w:cs="Times New Roman"/>
          <w:bCs/>
          <w:sz w:val="20"/>
          <w:szCs w:val="20"/>
        </w:rPr>
        <w:t>. 20</w:t>
      </w:r>
      <w:r w:rsidR="00CE78A5" w:rsidRPr="00B24082">
        <w:rPr>
          <w:rFonts w:ascii="Times New Roman" w:hAnsi="Times New Roman" w:cs="Times New Roman"/>
          <w:bCs/>
          <w:sz w:val="20"/>
          <w:szCs w:val="20"/>
        </w:rPr>
        <w:t>20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7087"/>
      </w:tblGrid>
      <w:tr w:rsidR="008A4CC3" w:rsidRPr="00B24082" w:rsidTr="00BD7A40">
        <w:tc>
          <w:tcPr>
            <w:tcW w:w="709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8A4CC3" w:rsidRPr="00B24082" w:rsidTr="00BD7A40">
        <w:tc>
          <w:tcPr>
            <w:tcW w:w="709" w:type="dxa"/>
          </w:tcPr>
          <w:p w:rsidR="00BD7A40" w:rsidRPr="00B24082" w:rsidRDefault="00253E07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B2408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B24082" w:rsidRDefault="004C3E11" w:rsidP="004C3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53E07"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16F0" w:rsidRPr="00B24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E07" w:rsidRPr="00B24082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7" w:type="dxa"/>
          </w:tcPr>
          <w:p w:rsidR="00BD7A40" w:rsidRPr="00B2408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  <w:r w:rsidR="00253E07" w:rsidRPr="00B24082">
              <w:rPr>
                <w:rFonts w:ascii="Times New Roman" w:hAnsi="Times New Roman" w:cs="Times New Roman"/>
                <w:sz w:val="20"/>
                <w:szCs w:val="20"/>
              </w:rPr>
              <w:t xml:space="preserve"> a podle nařízení Komise (EU) 2015/830</w:t>
            </w:r>
          </w:p>
        </w:tc>
      </w:tr>
      <w:tr w:rsidR="008C3200" w:rsidRPr="00B24082" w:rsidTr="00BD7A40">
        <w:tc>
          <w:tcPr>
            <w:tcW w:w="709" w:type="dxa"/>
          </w:tcPr>
          <w:p w:rsidR="008C3200" w:rsidRPr="00B24082" w:rsidRDefault="008C320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276" w:type="dxa"/>
          </w:tcPr>
          <w:p w:rsidR="008C3200" w:rsidRPr="00B24082" w:rsidRDefault="008C3200" w:rsidP="004C3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19. 8. 2022</w:t>
            </w:r>
          </w:p>
        </w:tc>
        <w:tc>
          <w:tcPr>
            <w:tcW w:w="7087" w:type="dxa"/>
          </w:tcPr>
          <w:p w:rsidR="008C3200" w:rsidRPr="00B24082" w:rsidRDefault="008C3200" w:rsidP="008C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Změna receptury, změny ve všech oddílech bezpečnostního listu</w:t>
            </w:r>
          </w:p>
          <w:p w:rsidR="008C3200" w:rsidRPr="00B24082" w:rsidRDefault="008C320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Formální úprava formuláře po</w:t>
            </w:r>
            <w:r w:rsidRPr="00B24082">
              <w:rPr>
                <w:rFonts w:ascii="Times New Roman" w:hAnsi="Times New Roman" w:cs="Times New Roman"/>
                <w:sz w:val="20"/>
                <w:szCs w:val="20"/>
              </w:rPr>
              <w:t>dle nařízení Komise (EU) 2020/878</w:t>
            </w:r>
          </w:p>
        </w:tc>
      </w:tr>
    </w:tbl>
    <w:p w:rsidR="00BD7A40" w:rsidRPr="00B2408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CAS </w:t>
      </w:r>
      <w:r w:rsidRPr="00B2408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ES </w:t>
      </w:r>
      <w:r w:rsidRPr="00B24082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PBT </w:t>
      </w:r>
      <w:r w:rsidRPr="00B24082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4082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NPK-P </w:t>
      </w:r>
      <w:r w:rsidRPr="00B24082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PEL </w:t>
      </w:r>
      <w:r w:rsidRPr="00B24082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LD</w:t>
      </w:r>
      <w:r w:rsidRPr="00B2408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LC</w:t>
      </w:r>
      <w:r w:rsidRPr="00B2408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EC</w:t>
      </w:r>
      <w:r w:rsidRPr="00B2408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r w:rsidRPr="00B24082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SVHC </w:t>
      </w:r>
      <w:r w:rsidRPr="00B2408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4082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B24082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DNEL</w:t>
      </w:r>
      <w:r w:rsidRPr="00B2408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B24082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B2408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B2408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B2408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24082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B24082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Pr="00B24082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PNEC</w:t>
      </w:r>
      <w:r w:rsidRPr="00B2408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B24082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B2408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B2408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B2408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24082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B24082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BD7A40" w:rsidRPr="00B2408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B24082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B240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B2408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B24082">
        <w:rPr>
          <w:rFonts w:ascii="Times New Roman" w:hAnsi="Times New Roman" w:cs="Times New Roman"/>
          <w:sz w:val="20"/>
          <w:szCs w:val="20"/>
        </w:rPr>
        <w:t xml:space="preserve">podle </w:t>
      </w:r>
      <w:r w:rsidRPr="00B24082">
        <w:rPr>
          <w:rFonts w:ascii="Times New Roman" w:hAnsi="Times New Roman" w:cs="Times New Roman"/>
          <w:sz w:val="20"/>
          <w:szCs w:val="20"/>
        </w:rPr>
        <w:t>originálu bezpečnostního listu poskytnutého výrobcem.</w:t>
      </w:r>
    </w:p>
    <w:p w:rsidR="00BD7A40" w:rsidRPr="00B2408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B24082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B24082">
        <w:rPr>
          <w:rFonts w:ascii="Times New Roman" w:hAnsi="Times New Roman" w:cs="Times New Roman"/>
          <w:sz w:val="20"/>
          <w:szCs w:val="20"/>
          <w:u w:val="single"/>
        </w:rPr>
        <w:t>použité při klasifikaci směsi</w:t>
      </w:r>
    </w:p>
    <w:p w:rsidR="004C3E11" w:rsidRPr="00B24082" w:rsidRDefault="004C3E11" w:rsidP="004C3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• Metoda výpočtu </w:t>
      </w:r>
    </w:p>
    <w:p w:rsidR="00BD7A40" w:rsidRPr="00B24082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B73752" w:rsidRPr="00B24082" w:rsidRDefault="00B73752" w:rsidP="004C3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Žádné.</w:t>
      </w:r>
    </w:p>
    <w:p w:rsidR="00BD7A40" w:rsidRPr="00B24082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8C3200" w:rsidRPr="00B24082" w:rsidRDefault="008C3200" w:rsidP="008C32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havárií, s přepravou.</w:t>
      </w:r>
    </w:p>
    <w:p w:rsidR="008C3200" w:rsidRPr="00B24082" w:rsidRDefault="008C3200" w:rsidP="008C32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082">
        <w:rPr>
          <w:rFonts w:ascii="Times New Roman" w:hAnsi="Times New Roman" w:cs="Times New Roman"/>
          <w:sz w:val="20"/>
          <w:szCs w:val="20"/>
        </w:rPr>
        <w:t xml:space="preserve">Každý zaměstnavatel musí podle článku 35 nařízení Evropského parlamentu a Rady 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8C3200" w:rsidRPr="00B24082" w:rsidRDefault="008C3200" w:rsidP="008C3200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24082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8C3200" w:rsidRPr="00B24082" w:rsidRDefault="008C3200" w:rsidP="008C32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8C3200" w:rsidRPr="00B24082" w:rsidRDefault="008C3200" w:rsidP="008C32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4082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</w:t>
      </w:r>
      <w:r w:rsidRPr="00B24082">
        <w:rPr>
          <w:rFonts w:ascii="Times New Roman" w:hAnsi="Times New Roman" w:cs="Times New Roman"/>
          <w:bCs/>
          <w:sz w:val="20"/>
          <w:szCs w:val="20"/>
        </w:rPr>
        <w:lastRenderedPageBreak/>
        <w:t>platnými právními předpisy. Nemohou být považovány za záruku vhodnosti a použitelnosti produktu pro konkrétní aplikaci.</w:t>
      </w:r>
      <w:bookmarkStart w:id="2" w:name="_GoBack"/>
      <w:bookmarkEnd w:id="2"/>
      <w:r w:rsidRPr="00B2408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545CC" w:rsidRPr="00B24082" w:rsidRDefault="008545CC" w:rsidP="008C32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8545CC" w:rsidRPr="00B240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9F" w:rsidRDefault="0003429F" w:rsidP="00D0201A">
      <w:pPr>
        <w:spacing w:after="0" w:line="240" w:lineRule="auto"/>
      </w:pPr>
      <w:r>
        <w:separator/>
      </w:r>
    </w:p>
  </w:endnote>
  <w:endnote w:type="continuationSeparator" w:id="0">
    <w:p w:rsidR="0003429F" w:rsidRDefault="0003429F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F0" w:rsidRDefault="00E71DF0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B24082">
      <w:rPr>
        <w:rStyle w:val="slostrnky"/>
        <w:rFonts w:ascii="Times New Roman" w:hAnsi="Times New Roman" w:cs="Times New Roman"/>
        <w:noProof/>
        <w:sz w:val="20"/>
        <w:szCs w:val="20"/>
      </w:rPr>
      <w:t>8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B24082">
      <w:rPr>
        <w:rStyle w:val="slostrnky"/>
        <w:rFonts w:ascii="Times New Roman" w:hAnsi="Times New Roman" w:cs="Times New Roman"/>
        <w:noProof/>
        <w:sz w:val="20"/>
        <w:szCs w:val="20"/>
      </w:rPr>
      <w:t>8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9F" w:rsidRDefault="0003429F" w:rsidP="00D0201A">
      <w:pPr>
        <w:spacing w:after="0" w:line="240" w:lineRule="auto"/>
      </w:pPr>
      <w:r>
        <w:separator/>
      </w:r>
    </w:p>
  </w:footnote>
  <w:footnote w:type="continuationSeparator" w:id="0">
    <w:p w:rsidR="0003429F" w:rsidRDefault="0003429F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9104"/>
    </w:tblGrid>
    <w:tr w:rsidR="00E71DF0" w:rsidTr="00607662">
      <w:tc>
        <w:tcPr>
          <w:tcW w:w="9104" w:type="dxa"/>
        </w:tcPr>
        <w:p w:rsidR="00E71DF0" w:rsidRPr="00D0201A" w:rsidRDefault="00E71DF0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E71DF0" w:rsidRPr="00D0201A" w:rsidRDefault="00E71DF0" w:rsidP="00E71DF0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(podle nařízení Evropského parlamentu a Rady (ES) č. 1907/2006, ve znění nařízení Komise (EU) 20</w:t>
          </w:r>
          <w:r>
            <w:rPr>
              <w:rFonts w:ascii="Times New Roman" w:hAnsi="Times New Roman" w:cs="Times New Roman"/>
              <w:sz w:val="20"/>
              <w:szCs w:val="20"/>
            </w:rPr>
            <w:t>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/8</w:t>
          </w:r>
          <w:r>
            <w:rPr>
              <w:rFonts w:ascii="Times New Roman" w:hAnsi="Times New Roman" w:cs="Times New Roman"/>
              <w:sz w:val="20"/>
              <w:szCs w:val="20"/>
            </w:rPr>
            <w:t>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E71DF0" w:rsidTr="00607662">
      <w:tc>
        <w:tcPr>
          <w:tcW w:w="9104" w:type="dxa"/>
        </w:tcPr>
        <w:p w:rsidR="00E71DF0" w:rsidRPr="00D0201A" w:rsidRDefault="00E71DF0" w:rsidP="00E71DF0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Datum vydání/verze č.: Revize: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19. 8. 2022 / 2.0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E71DF0" w:rsidRPr="00D0201A" w:rsidRDefault="00E71DF0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882A24">
            <w:rPr>
              <w:rStyle w:val="slostrnky"/>
              <w:rFonts w:ascii="Times New Roman" w:hAnsi="Times New Roman" w:cs="Times New Roman"/>
              <w:sz w:val="20"/>
              <w:szCs w:val="20"/>
            </w:rPr>
            <w:t>Nahrazuje verzi ze dne:</w:t>
          </w:r>
          <w:r>
            <w:rPr>
              <w:rStyle w:val="slostrnky"/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9. 11. 2020 / 1.0 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E71DF0" w:rsidRPr="00D0201A" w:rsidRDefault="00E71DF0" w:rsidP="008C320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Název výrobku:</w:t>
          </w:r>
          <w:r>
            <w:t xml:space="preserve">                                </w:t>
          </w:r>
          <w:proofErr w:type="spellStart"/>
          <w:r w:rsidR="008C3200" w:rsidRPr="008C3200">
            <w:rPr>
              <w:rFonts w:ascii="Times New Roman" w:hAnsi="Times New Roman" w:cs="Times New Roman"/>
              <w:b/>
              <w:sz w:val="24"/>
              <w:szCs w:val="24"/>
            </w:rPr>
            <w:t>Akolade</w:t>
          </w:r>
          <w:proofErr w:type="spellEnd"/>
          <w:r w:rsidR="008C3200" w:rsidRPr="008C3200">
            <w:rPr>
              <w:rFonts w:ascii="Times New Roman" w:hAnsi="Times New Roman" w:cs="Times New Roman"/>
              <w:b/>
              <w:sz w:val="24"/>
              <w:szCs w:val="24"/>
            </w:rPr>
            <w:t xml:space="preserve"> PEARL BEADS 283g</w:t>
          </w:r>
        </w:p>
      </w:tc>
    </w:tr>
  </w:tbl>
  <w:p w:rsidR="00E71DF0" w:rsidRPr="00D0201A" w:rsidRDefault="00E71DF0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0788DAA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1A"/>
    <w:rsid w:val="000231EF"/>
    <w:rsid w:val="0003429F"/>
    <w:rsid w:val="00036FAB"/>
    <w:rsid w:val="000416AF"/>
    <w:rsid w:val="00074446"/>
    <w:rsid w:val="000A6438"/>
    <w:rsid w:val="000C029A"/>
    <w:rsid w:val="000F0FD8"/>
    <w:rsid w:val="00125146"/>
    <w:rsid w:val="001437CC"/>
    <w:rsid w:val="00165DCF"/>
    <w:rsid w:val="001878F8"/>
    <w:rsid w:val="001C0C12"/>
    <w:rsid w:val="001C413C"/>
    <w:rsid w:val="001E1020"/>
    <w:rsid w:val="001E184D"/>
    <w:rsid w:val="00245E3E"/>
    <w:rsid w:val="00253E07"/>
    <w:rsid w:val="00291867"/>
    <w:rsid w:val="002931FB"/>
    <w:rsid w:val="002A09D5"/>
    <w:rsid w:val="002A21DE"/>
    <w:rsid w:val="002A23B3"/>
    <w:rsid w:val="002A6190"/>
    <w:rsid w:val="002B6F72"/>
    <w:rsid w:val="002E0037"/>
    <w:rsid w:val="002F61EA"/>
    <w:rsid w:val="00301E40"/>
    <w:rsid w:val="00303D67"/>
    <w:rsid w:val="00317948"/>
    <w:rsid w:val="00373105"/>
    <w:rsid w:val="00385AAA"/>
    <w:rsid w:val="0039784B"/>
    <w:rsid w:val="003B7748"/>
    <w:rsid w:val="003F48AD"/>
    <w:rsid w:val="00434CC6"/>
    <w:rsid w:val="00443FAB"/>
    <w:rsid w:val="00447E03"/>
    <w:rsid w:val="004569E4"/>
    <w:rsid w:val="00465A35"/>
    <w:rsid w:val="00473757"/>
    <w:rsid w:val="004769CD"/>
    <w:rsid w:val="004A0D60"/>
    <w:rsid w:val="004B6AB4"/>
    <w:rsid w:val="004C3E11"/>
    <w:rsid w:val="004C5921"/>
    <w:rsid w:val="004F248D"/>
    <w:rsid w:val="004F466F"/>
    <w:rsid w:val="00520ABA"/>
    <w:rsid w:val="005233EB"/>
    <w:rsid w:val="00536ABE"/>
    <w:rsid w:val="00564F2C"/>
    <w:rsid w:val="005D2C29"/>
    <w:rsid w:val="005D5010"/>
    <w:rsid w:val="00607662"/>
    <w:rsid w:val="00632069"/>
    <w:rsid w:val="00652E95"/>
    <w:rsid w:val="00680FE6"/>
    <w:rsid w:val="006857FF"/>
    <w:rsid w:val="006C16F0"/>
    <w:rsid w:val="006E7F64"/>
    <w:rsid w:val="006F2E1F"/>
    <w:rsid w:val="006F4FBB"/>
    <w:rsid w:val="00700C17"/>
    <w:rsid w:val="00737AAC"/>
    <w:rsid w:val="007616FD"/>
    <w:rsid w:val="0082220B"/>
    <w:rsid w:val="00823CA3"/>
    <w:rsid w:val="00852615"/>
    <w:rsid w:val="008545CC"/>
    <w:rsid w:val="008A4CC3"/>
    <w:rsid w:val="008C3200"/>
    <w:rsid w:val="00912D5E"/>
    <w:rsid w:val="0094219D"/>
    <w:rsid w:val="00982C99"/>
    <w:rsid w:val="00986269"/>
    <w:rsid w:val="009A708D"/>
    <w:rsid w:val="009B61C8"/>
    <w:rsid w:val="009B702B"/>
    <w:rsid w:val="009D0A3F"/>
    <w:rsid w:val="00A26AC6"/>
    <w:rsid w:val="00A379C6"/>
    <w:rsid w:val="00A560F1"/>
    <w:rsid w:val="00A876EC"/>
    <w:rsid w:val="00A95667"/>
    <w:rsid w:val="00AA766C"/>
    <w:rsid w:val="00AB4624"/>
    <w:rsid w:val="00AC5CBD"/>
    <w:rsid w:val="00AD3C01"/>
    <w:rsid w:val="00AE08FF"/>
    <w:rsid w:val="00AF670A"/>
    <w:rsid w:val="00B24082"/>
    <w:rsid w:val="00B27C1B"/>
    <w:rsid w:val="00B31FBB"/>
    <w:rsid w:val="00B43A44"/>
    <w:rsid w:val="00B73752"/>
    <w:rsid w:val="00B91702"/>
    <w:rsid w:val="00B951BB"/>
    <w:rsid w:val="00BA0EFE"/>
    <w:rsid w:val="00BA490F"/>
    <w:rsid w:val="00BB26C5"/>
    <w:rsid w:val="00BD7A40"/>
    <w:rsid w:val="00C32F1C"/>
    <w:rsid w:val="00C870F5"/>
    <w:rsid w:val="00C97DB2"/>
    <w:rsid w:val="00CE0923"/>
    <w:rsid w:val="00CE1157"/>
    <w:rsid w:val="00CE26CD"/>
    <w:rsid w:val="00CE78A5"/>
    <w:rsid w:val="00CF10EA"/>
    <w:rsid w:val="00CF6403"/>
    <w:rsid w:val="00D0201A"/>
    <w:rsid w:val="00D17884"/>
    <w:rsid w:val="00D32C8C"/>
    <w:rsid w:val="00D32E14"/>
    <w:rsid w:val="00D34110"/>
    <w:rsid w:val="00D43DCF"/>
    <w:rsid w:val="00D44041"/>
    <w:rsid w:val="00DA1E9D"/>
    <w:rsid w:val="00DB3C17"/>
    <w:rsid w:val="00DC13ED"/>
    <w:rsid w:val="00DC237B"/>
    <w:rsid w:val="00DD1379"/>
    <w:rsid w:val="00DE11EC"/>
    <w:rsid w:val="00E04BA7"/>
    <w:rsid w:val="00E21ADE"/>
    <w:rsid w:val="00E22397"/>
    <w:rsid w:val="00E32677"/>
    <w:rsid w:val="00E424EE"/>
    <w:rsid w:val="00E71DF0"/>
    <w:rsid w:val="00ED74D7"/>
    <w:rsid w:val="00EE1E67"/>
    <w:rsid w:val="00EF49EB"/>
    <w:rsid w:val="00F00C73"/>
    <w:rsid w:val="00F14128"/>
    <w:rsid w:val="00F36139"/>
    <w:rsid w:val="00F63D7B"/>
    <w:rsid w:val="00F677AC"/>
    <w:rsid w:val="00F7323B"/>
    <w:rsid w:val="00FC722E"/>
    <w:rsid w:val="00FD18E2"/>
    <w:rsid w:val="00FD3F3A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A6438"/>
    <w:pPr>
      <w:keepNext/>
      <w:numPr>
        <w:numId w:val="1"/>
      </w:numPr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A64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A64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A64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643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643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643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643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643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36FAB"/>
    <w:rPr>
      <w:b/>
      <w:bCs/>
    </w:rPr>
  </w:style>
  <w:style w:type="character" w:styleId="Hypertextovodkaz">
    <w:name w:val="Hyperlink"/>
    <w:semiHidden/>
    <w:rsid w:val="00036FAB"/>
    <w:rPr>
      <w:color w:val="0000FF"/>
      <w:u w:val="single"/>
    </w:rPr>
  </w:style>
  <w:style w:type="paragraph" w:customStyle="1" w:styleId="NormalTab">
    <w:name w:val="NormalTab"/>
    <w:basedOn w:val="Normln"/>
    <w:rsid w:val="00301E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tab0">
    <w:name w:val="Normaltab"/>
    <w:basedOn w:val="Normln"/>
    <w:rsid w:val="0030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i-no-wrap">
    <w:name w:val="cli-no-wrap"/>
    <w:basedOn w:val="Standardnpsmoodstavce"/>
    <w:rsid w:val="00301E40"/>
  </w:style>
  <w:style w:type="paragraph" w:styleId="Zkladntextodsazen">
    <w:name w:val="Body Text Indent"/>
    <w:basedOn w:val="Normln"/>
    <w:link w:val="ZkladntextodsazenChar"/>
    <w:semiHidden/>
    <w:rsid w:val="00301E40"/>
    <w:pPr>
      <w:spacing w:after="0" w:line="240" w:lineRule="auto"/>
      <w:ind w:left="1843" w:hanging="1163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01E4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Nadpis1Char">
    <w:name w:val="Nadpis 1 Char"/>
    <w:basedOn w:val="Standardnpsmoodstavce"/>
    <w:link w:val="Nadpis1"/>
    <w:rsid w:val="000A6438"/>
    <w:rPr>
      <w:rFonts w:ascii="Arial" w:eastAsia="Times New Roman" w:hAnsi="Arial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A6438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A643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A643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A643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A6438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A643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A643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A6438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shorttext">
    <w:name w:val="short_text"/>
    <w:basedOn w:val="Standardnpsmoodstavce"/>
    <w:rsid w:val="00A379C6"/>
  </w:style>
  <w:style w:type="paragraph" w:customStyle="1" w:styleId="CM1">
    <w:name w:val="CM1"/>
    <w:basedOn w:val="Normln"/>
    <w:next w:val="Normln"/>
    <w:uiPriority w:val="99"/>
    <w:rsid w:val="004B6AB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cs-CZ"/>
    </w:rPr>
  </w:style>
  <w:style w:type="paragraph" w:customStyle="1" w:styleId="Default">
    <w:name w:val="Default"/>
    <w:rsid w:val="006F4F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aption3">
    <w:name w:val="Caption3"/>
    <w:basedOn w:val="Normln"/>
    <w:link w:val="Caption3Char"/>
    <w:rsid w:val="006F4FB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Caption3Char">
    <w:name w:val="Caption3 Char"/>
    <w:link w:val="Caption3"/>
    <w:rsid w:val="006F4FB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oj-italic">
    <w:name w:val="oj-italic"/>
    <w:basedOn w:val="Standardnpsmoodstavce"/>
    <w:rsid w:val="00E71DF0"/>
  </w:style>
  <w:style w:type="paragraph" w:customStyle="1" w:styleId="CM4">
    <w:name w:val="CM4"/>
    <w:basedOn w:val="Normln"/>
    <w:next w:val="Normln"/>
    <w:rsid w:val="00E71DF0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q4iawc">
    <w:name w:val="q4iawc"/>
    <w:basedOn w:val="Standardnpsmoodstavce"/>
    <w:rsid w:val="00A8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A6438"/>
    <w:pPr>
      <w:keepNext/>
      <w:numPr>
        <w:numId w:val="1"/>
      </w:numPr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A64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A64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A64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643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643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643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643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643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36FAB"/>
    <w:rPr>
      <w:b/>
      <w:bCs/>
    </w:rPr>
  </w:style>
  <w:style w:type="character" w:styleId="Hypertextovodkaz">
    <w:name w:val="Hyperlink"/>
    <w:semiHidden/>
    <w:rsid w:val="00036FAB"/>
    <w:rPr>
      <w:color w:val="0000FF"/>
      <w:u w:val="single"/>
    </w:rPr>
  </w:style>
  <w:style w:type="paragraph" w:customStyle="1" w:styleId="NormalTab">
    <w:name w:val="NormalTab"/>
    <w:basedOn w:val="Normln"/>
    <w:rsid w:val="00301E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tab0">
    <w:name w:val="Normaltab"/>
    <w:basedOn w:val="Normln"/>
    <w:rsid w:val="0030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i-no-wrap">
    <w:name w:val="cli-no-wrap"/>
    <w:basedOn w:val="Standardnpsmoodstavce"/>
    <w:rsid w:val="00301E40"/>
  </w:style>
  <w:style w:type="paragraph" w:styleId="Zkladntextodsazen">
    <w:name w:val="Body Text Indent"/>
    <w:basedOn w:val="Normln"/>
    <w:link w:val="ZkladntextodsazenChar"/>
    <w:semiHidden/>
    <w:rsid w:val="00301E40"/>
    <w:pPr>
      <w:spacing w:after="0" w:line="240" w:lineRule="auto"/>
      <w:ind w:left="1843" w:hanging="1163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01E4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Nadpis1Char">
    <w:name w:val="Nadpis 1 Char"/>
    <w:basedOn w:val="Standardnpsmoodstavce"/>
    <w:link w:val="Nadpis1"/>
    <w:rsid w:val="000A6438"/>
    <w:rPr>
      <w:rFonts w:ascii="Arial" w:eastAsia="Times New Roman" w:hAnsi="Arial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A6438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A643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A643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A643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A6438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A643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A643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A6438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shorttext">
    <w:name w:val="short_text"/>
    <w:basedOn w:val="Standardnpsmoodstavce"/>
    <w:rsid w:val="00A379C6"/>
  </w:style>
  <w:style w:type="paragraph" w:customStyle="1" w:styleId="CM1">
    <w:name w:val="CM1"/>
    <w:basedOn w:val="Normln"/>
    <w:next w:val="Normln"/>
    <w:uiPriority w:val="99"/>
    <w:rsid w:val="004B6AB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cs-CZ"/>
    </w:rPr>
  </w:style>
  <w:style w:type="paragraph" w:customStyle="1" w:styleId="Default">
    <w:name w:val="Default"/>
    <w:rsid w:val="006F4F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aption3">
    <w:name w:val="Caption3"/>
    <w:basedOn w:val="Normln"/>
    <w:link w:val="Caption3Char"/>
    <w:rsid w:val="006F4FB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Caption3Char">
    <w:name w:val="Caption3 Char"/>
    <w:link w:val="Caption3"/>
    <w:rsid w:val="006F4FB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oj-italic">
    <w:name w:val="oj-italic"/>
    <w:basedOn w:val="Standardnpsmoodstavce"/>
    <w:rsid w:val="00E71DF0"/>
  </w:style>
  <w:style w:type="paragraph" w:customStyle="1" w:styleId="CM4">
    <w:name w:val="CM4"/>
    <w:basedOn w:val="Normln"/>
    <w:next w:val="Normln"/>
    <w:rsid w:val="00E71DF0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q4iawc">
    <w:name w:val="q4iawc"/>
    <w:basedOn w:val="Standardnpsmoodstavce"/>
    <w:rsid w:val="00A8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2631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Dobsakova</cp:lastModifiedBy>
  <cp:revision>8</cp:revision>
  <cp:lastPrinted>2016-12-20T22:57:00Z</cp:lastPrinted>
  <dcterms:created xsi:type="dcterms:W3CDTF">2020-11-09T19:53:00Z</dcterms:created>
  <dcterms:modified xsi:type="dcterms:W3CDTF">2022-08-21T10:53:00Z</dcterms:modified>
</cp:coreProperties>
</file>